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Borders>
          <w:top w:val="nil"/>
          <w:left w:val="nil"/>
          <w:bottom w:val="nil"/>
          <w:right w:val="nil"/>
          <w:insideH w:val="nil"/>
          <w:insideV w:val="nil"/>
        </w:tblBorders>
        <w:tblLayout w:type="fixed"/>
        <w:tblLook w:val="04A0" w:firstRow="1" w:lastRow="0" w:firstColumn="1" w:lastColumn="0" w:noHBand="0" w:noVBand="1"/>
      </w:tblPr>
      <w:tblGrid>
        <w:gridCol w:w="1384"/>
        <w:gridCol w:w="1134"/>
        <w:gridCol w:w="135"/>
        <w:gridCol w:w="7"/>
        <w:gridCol w:w="2256"/>
        <w:gridCol w:w="12"/>
        <w:gridCol w:w="1984"/>
        <w:gridCol w:w="2300"/>
        <w:gridCol w:w="76"/>
      </w:tblGrid>
      <w:tr w:rsidR="00AB34CE" w14:paraId="0FE5D392" w14:textId="77777777">
        <w:tc>
          <w:tcPr>
            <w:tcW w:w="9288" w:type="dxa"/>
            <w:gridSpan w:val="9"/>
            <w:tcBorders>
              <w:bottom w:val="single" w:sz="4" w:space="0" w:color="auto"/>
            </w:tcBorders>
          </w:tcPr>
          <w:p w14:paraId="0FE5D390" w14:textId="77777777" w:rsidR="00AB34CE" w:rsidRDefault="002B1F4E">
            <w:pPr>
              <w:jc w:val="center"/>
              <w:rPr>
                <w:rFonts w:ascii="Georgia" w:hAnsi="Georgia" w:cs="Times New Roman"/>
                <w:b/>
                <w:sz w:val="28"/>
                <w:szCs w:val="28"/>
              </w:rPr>
            </w:pPr>
            <w:bookmarkStart w:id="0" w:name="_GoBack"/>
            <w:bookmarkEnd w:id="0"/>
            <w:r>
              <w:rPr>
                <w:rFonts w:ascii="Georgia" w:hAnsi="Georgia" w:cs="Times New Roman"/>
                <w:b/>
                <w:sz w:val="28"/>
                <w:szCs w:val="28"/>
              </w:rPr>
              <w:t>Hyresavtal för garageplats</w:t>
            </w:r>
          </w:p>
          <w:p w14:paraId="0FE5D391" w14:textId="77777777" w:rsidR="00AB34CE" w:rsidRDefault="00AB34CE">
            <w:pPr>
              <w:jc w:val="center"/>
              <w:rPr>
                <w:rFonts w:ascii="Georgia" w:hAnsi="Georgia"/>
              </w:rPr>
            </w:pPr>
          </w:p>
        </w:tc>
      </w:tr>
      <w:tr w:rsidR="00AB34CE" w14:paraId="0FE5D394" w14:textId="77777777">
        <w:tc>
          <w:tcPr>
            <w:tcW w:w="9288" w:type="dxa"/>
            <w:gridSpan w:val="9"/>
            <w:tcBorders>
              <w:top w:val="single" w:sz="4" w:space="0" w:color="auto"/>
            </w:tcBorders>
          </w:tcPr>
          <w:p w14:paraId="0FE5D393" w14:textId="77777777" w:rsidR="00AB34CE" w:rsidRDefault="00AB34CE">
            <w:pPr>
              <w:jc w:val="center"/>
              <w:rPr>
                <w:rFonts w:ascii="Georgia" w:hAnsi="Georgia" w:cs="Times New Roman"/>
                <w:b/>
              </w:rPr>
            </w:pPr>
          </w:p>
        </w:tc>
      </w:tr>
      <w:tr w:rsidR="00AB34CE" w14:paraId="0FE5D396" w14:textId="77777777">
        <w:tc>
          <w:tcPr>
            <w:tcW w:w="9288" w:type="dxa"/>
            <w:gridSpan w:val="9"/>
          </w:tcPr>
          <w:p w14:paraId="0FE5D395" w14:textId="77777777" w:rsidR="00AB34CE" w:rsidRDefault="00AB34CE">
            <w:pPr>
              <w:jc w:val="center"/>
              <w:rPr>
                <w:rFonts w:ascii="Georgia" w:hAnsi="Georgia" w:cs="Times New Roman"/>
                <w:b/>
              </w:rPr>
            </w:pPr>
          </w:p>
        </w:tc>
      </w:tr>
      <w:tr w:rsidR="00AB34CE" w14:paraId="0FE5D39B" w14:textId="77777777">
        <w:trPr>
          <w:trHeight w:val="272"/>
        </w:trPr>
        <w:tc>
          <w:tcPr>
            <w:tcW w:w="2653" w:type="dxa"/>
            <w:gridSpan w:val="3"/>
          </w:tcPr>
          <w:p w14:paraId="0FE5D397" w14:textId="77777777" w:rsidR="00AB34CE" w:rsidRDefault="002B1F4E">
            <w:pPr>
              <w:rPr>
                <w:rFonts w:ascii="Georgia" w:hAnsi="Georgia" w:cs="Times New Roman"/>
              </w:rPr>
            </w:pPr>
            <w:r>
              <w:rPr>
                <w:rFonts w:ascii="Georgia" w:hAnsi="Georgia" w:cs="Times New Roman"/>
                <w:b/>
              </w:rPr>
              <w:t>Hyresvärd</w:t>
            </w:r>
          </w:p>
        </w:tc>
        <w:tc>
          <w:tcPr>
            <w:tcW w:w="2263" w:type="dxa"/>
            <w:gridSpan w:val="2"/>
          </w:tcPr>
          <w:sdt>
            <w:sdtPr>
              <w:rPr>
                <w:rFonts w:ascii="Georgia" w:hAnsi="Georgia" w:cs="Times New Roman"/>
                <w:lang w:val="en-US"/>
              </w:rPr>
              <w:alias w:val="ap_nccunitid_ap_project_ap_housingcompanyname_name"/>
              <w:tag w:val="dcp|document||String|jobdone"/>
              <w:id w:val="153098913"/>
              <w:placeholder>
                <w:docPart w:val="CDA6C157120D42DF9E8B22BB474F8154"/>
              </w:placeholder>
              <w:text/>
            </w:sdtPr>
            <w:sdtContent>
              <w:p w14:paraId="0FE5D398" w14:textId="77777777" w:rsidR="00AB34CE" w:rsidRDefault="002B1F4E">
                <w:pPr>
                  <w:rPr>
                    <w:rFonts w:ascii="Georgia" w:hAnsi="Georgia" w:cs="Times New Roman"/>
                    <w:highlight w:val="yellow"/>
                    <w:lang w:val="en-US"/>
                  </w:rPr>
                </w:pPr>
                <w:r>
                  <w:rPr>
                    <w:rFonts w:ascii="Georgia" w:hAnsi="Georgia" w:cs="Times New Roman"/>
                    <w:lang w:val="en-US"/>
                  </w:rPr>
                  <w:t>Brf Söderkisen</w:t>
                </w:r>
              </w:p>
            </w:sdtContent>
          </w:sdt>
        </w:tc>
        <w:tc>
          <w:tcPr>
            <w:tcW w:w="1996" w:type="dxa"/>
            <w:gridSpan w:val="2"/>
          </w:tcPr>
          <w:p w14:paraId="0FE5D399" w14:textId="77777777" w:rsidR="00AB34CE" w:rsidRDefault="002B1F4E">
            <w:pPr>
              <w:rPr>
                <w:rFonts w:ascii="Georgia" w:hAnsi="Georgia" w:cs="Times New Roman"/>
                <w:b/>
              </w:rPr>
            </w:pPr>
            <w:r>
              <w:rPr>
                <w:rFonts w:ascii="Georgia" w:hAnsi="Georgia" w:cs="Times New Roman"/>
                <w:b/>
              </w:rPr>
              <w:t>Org.nr</w:t>
            </w:r>
          </w:p>
        </w:tc>
        <w:tc>
          <w:tcPr>
            <w:tcW w:w="2376" w:type="dxa"/>
            <w:gridSpan w:val="2"/>
          </w:tcPr>
          <w:sdt>
            <w:sdtPr>
              <w:rPr>
                <w:rFonts w:ascii="Georgia" w:hAnsi="Georgia" w:cs="Times New Roman"/>
                <w:lang w:val="en-US"/>
              </w:rPr>
              <w:alias w:val="ap_nccunitid_ap_project_ap_housingcompanyname_ap_companyvatno"/>
              <w:tag w:val="dcp|document||String|jobdone"/>
              <w:id w:val="1604827696"/>
              <w:placeholder>
                <w:docPart w:val="DBC73AFC16C646BE8D5F36AC0B3ACCFF"/>
              </w:placeholder>
              <w:text/>
            </w:sdtPr>
            <w:sdtContent>
              <w:p w14:paraId="0FE5D39A" w14:textId="77777777" w:rsidR="00AB34CE" w:rsidRDefault="002B1F4E">
                <w:pPr>
                  <w:rPr>
                    <w:rFonts w:ascii="Georgia" w:hAnsi="Georgia" w:cs="Times New Roman"/>
                    <w:highlight w:val="yellow"/>
                    <w:lang w:val="en-US"/>
                  </w:rPr>
                </w:pPr>
                <w:r>
                  <w:rPr>
                    <w:rFonts w:ascii="Georgia" w:hAnsi="Georgia" w:cs="Times New Roman"/>
                    <w:lang w:val="en-US"/>
                  </w:rPr>
                  <w:t>769626-8700</w:t>
                </w:r>
              </w:p>
            </w:sdtContent>
          </w:sdt>
        </w:tc>
      </w:tr>
      <w:tr w:rsidR="00AB34CE" w14:paraId="0FE5D3A6" w14:textId="77777777">
        <w:trPr>
          <w:trHeight w:val="460"/>
        </w:trPr>
        <w:tc>
          <w:tcPr>
            <w:tcW w:w="2518" w:type="dxa"/>
            <w:gridSpan w:val="2"/>
          </w:tcPr>
          <w:p w14:paraId="0FE5D39C" w14:textId="77777777" w:rsidR="00AB34CE" w:rsidRDefault="002B1F4E">
            <w:pPr>
              <w:rPr>
                <w:rFonts w:ascii="Georgia" w:hAnsi="Georgia" w:cs="Times New Roman"/>
                <w:highlight w:val="yellow"/>
              </w:rPr>
            </w:pPr>
            <w:r>
              <w:rPr>
                <w:rFonts w:ascii="Georgia" w:hAnsi="Georgia" w:cs="Times New Roman"/>
                <w:b/>
              </w:rPr>
              <w:t>Hyresgäst</w:t>
            </w:r>
          </w:p>
        </w:tc>
        <w:tc>
          <w:tcPr>
            <w:tcW w:w="6770" w:type="dxa"/>
            <w:gridSpan w:val="7"/>
          </w:tcPr>
          <w:tbl>
            <w:tblPr>
              <w:tblStyle w:val="Tabellrutnt"/>
              <w:tblW w:w="4978" w:type="pct"/>
              <w:tblInd w:w="29" w:type="dxa"/>
              <w:tblBorders>
                <w:top w:val="nil"/>
                <w:left w:val="nil"/>
                <w:bottom w:val="nil"/>
                <w:right w:val="nil"/>
                <w:insideH w:val="nil"/>
                <w:insideV w:val="nil"/>
              </w:tblBorders>
              <w:tblLayout w:type="fixed"/>
              <w:tblLook w:val="04A0" w:firstRow="1" w:lastRow="0" w:firstColumn="1" w:lastColumn="0" w:noHBand="0" w:noVBand="1"/>
            </w:tblPr>
            <w:tblGrid>
              <w:gridCol w:w="2272"/>
              <w:gridCol w:w="1985"/>
              <w:gridCol w:w="2268"/>
            </w:tblGrid>
            <w:tr w:rsidR="00AB34CE" w14:paraId="0FE5D3A0" w14:textId="77777777">
              <w:trPr>
                <w:trHeight w:val="272"/>
              </w:trPr>
              <w:tc>
                <w:tcPr>
                  <w:tcW w:w="1741" w:type="pct"/>
                </w:tcPr>
                <w:p w14:paraId="0FE5D39D" w14:textId="20DD44A2" w:rsidR="00AB34CE" w:rsidRPr="00FC71F2" w:rsidRDefault="00470C7B" w:rsidP="00FC71F2">
                  <w:pPr>
                    <w:rPr>
                      <w:rFonts w:ascii="Georgia" w:hAnsi="Georgia" w:cs="Times New Roman"/>
                      <w:highlight w:val="yellow"/>
                      <w:lang w:val="en-US"/>
                    </w:rPr>
                  </w:pPr>
                  <w:proofErr w:type="gramStart"/>
                  <w:r>
                    <w:rPr>
                      <w:rFonts w:ascii="Georgia" w:hAnsi="Georgia" w:cs="Times New Roman"/>
                      <w:highlight w:val="yellow"/>
                      <w:lang w:val="en-US"/>
                    </w:rPr>
                    <w:t>xx</w:t>
                  </w:r>
                  <w:proofErr w:type="gramEnd"/>
                </w:p>
              </w:tc>
              <w:tc>
                <w:tcPr>
                  <w:tcW w:w="1521" w:type="pct"/>
                </w:tcPr>
                <w:p w14:paraId="0FE5D39E" w14:textId="77777777" w:rsidR="00AB34CE" w:rsidRDefault="002B1F4E">
                  <w:pPr>
                    <w:rPr>
                      <w:rFonts w:ascii="Georgia" w:hAnsi="Georgia" w:cs="Times New Roman"/>
                      <w:b/>
                      <w:highlight w:val="yellow"/>
                    </w:rPr>
                  </w:pPr>
                  <w:r>
                    <w:rPr>
                      <w:rFonts w:ascii="Georgia" w:hAnsi="Georgia" w:cs="Times New Roman"/>
                      <w:b/>
                    </w:rPr>
                    <w:t>Pers.nr</w:t>
                  </w:r>
                </w:p>
              </w:tc>
              <w:tc>
                <w:tcPr>
                  <w:tcW w:w="1738" w:type="pct"/>
                </w:tcPr>
                <w:sdt>
                  <w:sdtPr>
                    <w:rPr>
                      <w:rFonts w:ascii="Georgia" w:hAnsi="Georgia" w:cs="Times New Roman"/>
                      <w:highlight w:val="yellow"/>
                      <w:lang w:val="en-US"/>
                    </w:rPr>
                    <w:alias w:val="ap_unitid_ap_unit_contactid_ap_socialsecuritynumber"/>
                    <w:tag w:val="dcp|ap_unit|table1|String|jobdone"/>
                    <w:id w:val="869814112"/>
                    <w:placeholder>
                      <w:docPart w:val="4750D85E33A942768FA8B1492EFFC64B"/>
                    </w:placeholder>
                    <w:text/>
                  </w:sdtPr>
                  <w:sdtContent>
                    <w:p w14:paraId="0FE5D39F" w14:textId="65B0F921" w:rsidR="00AB34CE" w:rsidRDefault="00470C7B" w:rsidP="00470C7B">
                      <w:pPr>
                        <w:rPr>
                          <w:rFonts w:ascii="Georgia" w:hAnsi="Georgia" w:cs="Times New Roman"/>
                          <w:b/>
                          <w:lang w:val="en-US"/>
                        </w:rPr>
                      </w:pPr>
                      <w:proofErr w:type="gramStart"/>
                      <w:r>
                        <w:rPr>
                          <w:rFonts w:ascii="Georgia" w:hAnsi="Georgia" w:cs="Times New Roman"/>
                          <w:highlight w:val="yellow"/>
                          <w:lang w:val="en-US"/>
                        </w:rPr>
                        <w:t>xx</w:t>
                      </w:r>
                      <w:proofErr w:type="gramEnd"/>
                    </w:p>
                  </w:sdtContent>
                </w:sdt>
              </w:tc>
            </w:tr>
            <w:tr w:rsidR="00AB34CE" w14:paraId="0FE5D3A4" w14:textId="77777777">
              <w:trPr>
                <w:trHeight w:val="272"/>
              </w:trPr>
              <w:tc>
                <w:tcPr>
                  <w:tcW w:w="1741" w:type="pct"/>
                </w:tcPr>
                <w:p w14:paraId="0FE5D3A1" w14:textId="639ED01E" w:rsidR="00AB34CE" w:rsidRPr="00FC71F2" w:rsidRDefault="00470C7B">
                  <w:pPr>
                    <w:rPr>
                      <w:rFonts w:ascii="Georgia" w:hAnsi="Georgia" w:cs="Times New Roman"/>
                      <w:highlight w:val="yellow"/>
                      <w:lang w:val="en-US"/>
                    </w:rPr>
                  </w:pPr>
                  <w:proofErr w:type="gramStart"/>
                  <w:r>
                    <w:rPr>
                      <w:rFonts w:ascii="Georgia" w:hAnsi="Georgia" w:cs="Times New Roman"/>
                      <w:highlight w:val="yellow"/>
                      <w:lang w:val="en-US"/>
                    </w:rPr>
                    <w:t>xx</w:t>
                  </w:r>
                  <w:proofErr w:type="gramEnd"/>
                </w:p>
              </w:tc>
              <w:tc>
                <w:tcPr>
                  <w:tcW w:w="1521" w:type="pct"/>
                </w:tcPr>
                <w:p w14:paraId="0FE5D3A2" w14:textId="77777777" w:rsidR="00AB34CE" w:rsidRDefault="002B1F4E">
                  <w:pPr>
                    <w:rPr>
                      <w:rFonts w:ascii="Georgia" w:hAnsi="Georgia" w:cs="Times New Roman"/>
                      <w:b/>
                      <w:highlight w:val="yellow"/>
                    </w:rPr>
                  </w:pPr>
                  <w:r>
                    <w:rPr>
                      <w:rFonts w:ascii="Georgia" w:hAnsi="Georgia" w:cs="Times New Roman"/>
                      <w:b/>
                    </w:rPr>
                    <w:t>Pers.nr</w:t>
                  </w:r>
                </w:p>
              </w:tc>
              <w:tc>
                <w:tcPr>
                  <w:tcW w:w="1738" w:type="pct"/>
                </w:tcPr>
                <w:sdt>
                  <w:sdtPr>
                    <w:rPr>
                      <w:rFonts w:ascii="Georgia" w:hAnsi="Georgia" w:cs="Times New Roman"/>
                      <w:highlight w:val="yellow"/>
                      <w:lang w:val="en-US"/>
                    </w:rPr>
                    <w:alias w:val="ap_unitid_ap_unit_contactid_ap_socialsecuritynumber"/>
                    <w:tag w:val="dcp|ap_unit|table1|String|jobdone"/>
                    <w:id w:val="303138590"/>
                    <w:placeholder>
                      <w:docPart w:val="4750D85E33A942768FA8B1492EFFC64B"/>
                    </w:placeholder>
                    <w:text/>
                  </w:sdtPr>
                  <w:sdtContent>
                    <w:p w14:paraId="0FE5D3A3" w14:textId="631E379F" w:rsidR="00AB34CE" w:rsidRDefault="00470C7B" w:rsidP="00470C7B">
                      <w:pPr>
                        <w:rPr>
                          <w:rFonts w:ascii="Georgia" w:hAnsi="Georgia" w:cs="Times New Roman"/>
                          <w:b/>
                          <w:lang w:val="en-US"/>
                        </w:rPr>
                      </w:pPr>
                      <w:proofErr w:type="gramStart"/>
                      <w:r w:rsidRPr="007D7C23">
                        <w:rPr>
                          <w:rFonts w:ascii="Georgia" w:hAnsi="Georgia" w:cs="Times New Roman"/>
                          <w:highlight w:val="yellow"/>
                          <w:lang w:val="en-US"/>
                        </w:rPr>
                        <w:t>xx</w:t>
                      </w:r>
                      <w:proofErr w:type="gramEnd"/>
                    </w:p>
                  </w:sdtContent>
                </w:sdt>
              </w:tc>
            </w:tr>
          </w:tbl>
          <w:p w14:paraId="0FE5D3A5" w14:textId="77777777" w:rsidR="00AB34CE" w:rsidRDefault="00AB34CE">
            <w:pPr>
              <w:rPr>
                <w:rFonts w:ascii="Georgia" w:hAnsi="Georgia" w:cs="Times New Roman"/>
                <w:highlight w:val="yellow"/>
                <w:lang w:val="en-US"/>
              </w:rPr>
            </w:pPr>
          </w:p>
        </w:tc>
      </w:tr>
      <w:tr w:rsidR="00AB34CE" w14:paraId="0FE5D3A9" w14:textId="77777777">
        <w:tc>
          <w:tcPr>
            <w:tcW w:w="2653" w:type="dxa"/>
            <w:gridSpan w:val="3"/>
          </w:tcPr>
          <w:p w14:paraId="0FE5D3A7" w14:textId="77777777" w:rsidR="00AB34CE" w:rsidRDefault="00AB34CE">
            <w:pPr>
              <w:rPr>
                <w:rFonts w:ascii="Georgia" w:hAnsi="Georgia" w:cs="Times New Roman"/>
                <w:lang w:val="en-US"/>
              </w:rPr>
            </w:pPr>
          </w:p>
        </w:tc>
        <w:tc>
          <w:tcPr>
            <w:tcW w:w="6635" w:type="dxa"/>
            <w:gridSpan w:val="6"/>
          </w:tcPr>
          <w:p w14:paraId="0FE5D3A8" w14:textId="77777777" w:rsidR="00AB34CE" w:rsidRDefault="002B1F4E">
            <w:pPr>
              <w:rPr>
                <w:rFonts w:ascii="Georgia" w:hAnsi="Georgia" w:cs="Times New Roman"/>
                <w:highlight w:val="yellow"/>
              </w:rPr>
            </w:pPr>
            <w:r>
              <w:rPr>
                <w:rFonts w:ascii="Georgia" w:hAnsi="Georgia" w:cs="Times New Roman"/>
              </w:rPr>
              <w:t>Medlem: Ja</w:t>
            </w:r>
          </w:p>
        </w:tc>
      </w:tr>
      <w:tr w:rsidR="00AB34CE" w14:paraId="0FE5D3AC" w14:textId="77777777">
        <w:tc>
          <w:tcPr>
            <w:tcW w:w="2653" w:type="dxa"/>
            <w:gridSpan w:val="3"/>
          </w:tcPr>
          <w:p w14:paraId="0FE5D3AA" w14:textId="77777777" w:rsidR="00AB34CE" w:rsidRDefault="002B1F4E">
            <w:pPr>
              <w:rPr>
                <w:rFonts w:ascii="Georgia" w:hAnsi="Georgia" w:cs="Times New Roman"/>
                <w:b/>
              </w:rPr>
            </w:pPr>
            <w:r>
              <w:rPr>
                <w:rFonts w:ascii="Georgia" w:hAnsi="Georgia" w:cs="Times New Roman"/>
                <w:b/>
              </w:rPr>
              <w:t>Lägenhet</w:t>
            </w:r>
          </w:p>
        </w:tc>
        <w:tc>
          <w:tcPr>
            <w:tcW w:w="6635" w:type="dxa"/>
            <w:gridSpan w:val="6"/>
          </w:tcPr>
          <w:sdt>
            <w:sdtPr>
              <w:rPr>
                <w:rFonts w:ascii="Georgia" w:hAnsi="Georgia" w:cs="Times New Roman"/>
              </w:rPr>
              <w:alias w:val="ap_nccunitid_ap_name"/>
              <w:tag w:val="dcp|document||String|jobdone"/>
              <w:id w:val="516728020"/>
              <w:placeholder>
                <w:docPart w:val="7B3988BD1FF84DA5A721B4FAA743722A"/>
              </w:placeholder>
              <w:text/>
            </w:sdtPr>
            <w:sdtContent>
              <w:p w14:paraId="0FE5D3AB" w14:textId="7F38E693" w:rsidR="00AB34CE" w:rsidRDefault="00470C7B" w:rsidP="00FC71F2">
                <w:pPr>
                  <w:rPr>
                    <w:rFonts w:ascii="Georgia" w:hAnsi="Georgia" w:cs="Times New Roman"/>
                    <w:highlight w:val="yellow"/>
                  </w:rPr>
                </w:pPr>
                <w:proofErr w:type="spellStart"/>
                <w:r w:rsidRPr="00470982">
                  <w:rPr>
                    <w:rFonts w:ascii="Georgia" w:hAnsi="Georgia" w:cs="Times New Roman"/>
                  </w:rPr>
                  <w:t>Lgh</w:t>
                </w:r>
                <w:proofErr w:type="spellEnd"/>
                <w:r w:rsidRPr="00470982">
                  <w:rPr>
                    <w:rFonts w:ascii="Georgia" w:hAnsi="Georgia" w:cs="Times New Roman"/>
                  </w:rPr>
                  <w:t xml:space="preserve"> </w:t>
                </w:r>
                <w:r w:rsidRPr="00EB7BBD">
                  <w:rPr>
                    <w:rFonts w:ascii="Georgia" w:hAnsi="Georgia" w:cs="Times New Roman"/>
                    <w:highlight w:val="yellow"/>
                    <w:lang w:val="en-US"/>
                  </w:rPr>
                  <w:t>xx</w:t>
                </w:r>
              </w:p>
            </w:sdtContent>
          </w:sdt>
        </w:tc>
      </w:tr>
      <w:tr w:rsidR="00AB34CE" w14:paraId="0FE5D3B1" w14:textId="77777777">
        <w:trPr>
          <w:gridAfter w:val="1"/>
          <w:wAfter w:w="76" w:type="dxa"/>
        </w:trPr>
        <w:tc>
          <w:tcPr>
            <w:tcW w:w="2660" w:type="dxa"/>
            <w:gridSpan w:val="4"/>
          </w:tcPr>
          <w:p w14:paraId="0FE5D3AD" w14:textId="77777777" w:rsidR="00AB34CE" w:rsidRDefault="002B1F4E">
            <w:pPr>
              <w:rPr>
                <w:rFonts w:ascii="Georgia" w:hAnsi="Georgia"/>
                <w:lang w:val="en-US"/>
              </w:rPr>
            </w:pPr>
            <w:r>
              <w:rPr>
                <w:rFonts w:ascii="Georgia" w:hAnsi="Georgia" w:cs="Times New Roman"/>
                <w:b/>
              </w:rPr>
              <w:t>Aviseringsadress</w:t>
            </w:r>
          </w:p>
        </w:tc>
        <w:tc>
          <w:tcPr>
            <w:tcW w:w="2268" w:type="dxa"/>
            <w:gridSpan w:val="2"/>
          </w:tcPr>
          <w:p w14:paraId="0FE5D3AE" w14:textId="5F057466" w:rsidR="00AB34CE" w:rsidRDefault="00470C7B" w:rsidP="002B1F4E">
            <w:pPr>
              <w:rPr>
                <w:rFonts w:ascii="Georgia" w:hAnsi="Georgia"/>
                <w:lang w:val="en-US"/>
              </w:rPr>
            </w:pPr>
            <w:sdt>
              <w:sdtPr>
                <w:rPr>
                  <w:rFonts w:ascii="Georgia" w:hAnsi="Georgia" w:cs="Times New Roman"/>
                  <w:highlight w:val="yellow"/>
                  <w:lang w:val="en-US"/>
                </w:rPr>
                <w:alias w:val="ap_unitid_ap_unit_ap_name"/>
                <w:tag w:val="dcp|ap_unit|table2|String|jobdone"/>
                <w:id w:val="1717138170"/>
                <w:placeholder>
                  <w:docPart w:val="8D91D791690B4CBF884C43634303BB0A"/>
                </w:placeholder>
                <w:text/>
              </w:sdtPr>
              <w:sdtContent>
                <w:proofErr w:type="gramStart"/>
                <w:r w:rsidRPr="00971C3E">
                  <w:rPr>
                    <w:rFonts w:ascii="Georgia" w:hAnsi="Georgia" w:cs="Times New Roman"/>
                    <w:highlight w:val="yellow"/>
                    <w:lang w:val="en-US"/>
                  </w:rPr>
                  <w:t>xx</w:t>
                </w:r>
                <w:proofErr w:type="gramEnd"/>
              </w:sdtContent>
            </w:sdt>
          </w:p>
        </w:tc>
        <w:tc>
          <w:tcPr>
            <w:tcW w:w="1984" w:type="dxa"/>
          </w:tcPr>
          <w:p w14:paraId="0FE5D3AF" w14:textId="77777777" w:rsidR="00AB34CE" w:rsidRDefault="002B1F4E">
            <w:pPr>
              <w:rPr>
                <w:rFonts w:ascii="Georgia" w:hAnsi="Georgia"/>
                <w:lang w:val="en-US"/>
              </w:rPr>
            </w:pPr>
            <w:r>
              <w:rPr>
                <w:rFonts w:ascii="Georgia" w:hAnsi="Georgia" w:cs="Times New Roman"/>
                <w:b/>
              </w:rPr>
              <w:t>Postadress</w:t>
            </w:r>
          </w:p>
        </w:tc>
        <w:tc>
          <w:tcPr>
            <w:tcW w:w="2300" w:type="dxa"/>
          </w:tcPr>
          <w:p w14:paraId="0FE5D3B0" w14:textId="23A56461" w:rsidR="00AB34CE" w:rsidRDefault="00FC71F2">
            <w:pPr>
              <w:rPr>
                <w:rFonts w:ascii="Georgia" w:hAnsi="Georgia"/>
                <w:lang w:val="en-US"/>
              </w:rPr>
            </w:pPr>
            <w:r>
              <w:rPr>
                <w:rFonts w:ascii="Georgia" w:hAnsi="Georgia" w:cs="Times New Roman"/>
                <w:lang w:val="en-US"/>
              </w:rPr>
              <w:t>118 53</w:t>
            </w:r>
            <w:r w:rsidR="003B6C34">
              <w:rPr>
                <w:rFonts w:ascii="Georgia" w:hAnsi="Georgia" w:cs="Times New Roman"/>
                <w:lang w:val="en-US"/>
              </w:rPr>
              <w:t xml:space="preserve"> Stockholm</w:t>
            </w:r>
          </w:p>
        </w:tc>
      </w:tr>
      <w:tr w:rsidR="00AB34CE" w14:paraId="0FE5D3B7" w14:textId="77777777">
        <w:tc>
          <w:tcPr>
            <w:tcW w:w="2653" w:type="dxa"/>
            <w:gridSpan w:val="3"/>
          </w:tcPr>
          <w:p w14:paraId="0FE5D3B2" w14:textId="77777777" w:rsidR="00AB34CE" w:rsidRDefault="002B1F4E">
            <w:pPr>
              <w:rPr>
                <w:rFonts w:ascii="Georgia" w:hAnsi="Georgia" w:cs="Times New Roman"/>
                <w:b/>
                <w:highlight w:val="yellow"/>
              </w:rPr>
            </w:pPr>
            <w:r>
              <w:rPr>
                <w:rFonts w:ascii="Georgia" w:hAnsi="Georgia" w:cs="Times New Roman"/>
                <w:b/>
              </w:rPr>
              <w:t>Garagets adress</w:t>
            </w:r>
          </w:p>
        </w:tc>
        <w:tc>
          <w:tcPr>
            <w:tcW w:w="2263" w:type="dxa"/>
            <w:gridSpan w:val="2"/>
          </w:tcPr>
          <w:p w14:paraId="0FE5D3B3" w14:textId="77777777" w:rsidR="00AB34CE" w:rsidRDefault="002B1F4E">
            <w:pPr>
              <w:rPr>
                <w:rFonts w:ascii="Georgia" w:hAnsi="Georgia" w:cs="Times New Roman"/>
              </w:rPr>
            </w:pPr>
            <w:r>
              <w:rPr>
                <w:rFonts w:ascii="Georgia" w:hAnsi="Georgia" w:cs="Times New Roman"/>
              </w:rPr>
              <w:t>Rosenlundsg. 32 d</w:t>
            </w:r>
          </w:p>
          <w:p w14:paraId="0FE5D3B4" w14:textId="77777777" w:rsidR="00AB34CE" w:rsidRDefault="002B1F4E">
            <w:pPr>
              <w:rPr>
                <w:rFonts w:ascii="Georgia" w:hAnsi="Georgia" w:cs="Times New Roman"/>
              </w:rPr>
            </w:pPr>
            <w:r>
              <w:rPr>
                <w:rFonts w:ascii="Georgia" w:hAnsi="Georgia" w:cs="Times New Roman"/>
              </w:rPr>
              <w:t>118 53 Stockholm</w:t>
            </w:r>
          </w:p>
        </w:tc>
        <w:tc>
          <w:tcPr>
            <w:tcW w:w="1996" w:type="dxa"/>
            <w:gridSpan w:val="2"/>
          </w:tcPr>
          <w:p w14:paraId="0FE5D3B5" w14:textId="77777777" w:rsidR="00AB34CE" w:rsidRDefault="002B1F4E">
            <w:pPr>
              <w:rPr>
                <w:rFonts w:ascii="Georgia" w:hAnsi="Georgia" w:cs="Times New Roman"/>
                <w:b/>
                <w:highlight w:val="yellow"/>
              </w:rPr>
            </w:pPr>
            <w:r>
              <w:rPr>
                <w:rFonts w:ascii="Georgia" w:hAnsi="Georgia" w:cs="Times New Roman"/>
                <w:b/>
              </w:rPr>
              <w:t>Garageplats nr</w:t>
            </w:r>
          </w:p>
        </w:tc>
        <w:tc>
          <w:tcPr>
            <w:tcW w:w="2376" w:type="dxa"/>
            <w:gridSpan w:val="2"/>
          </w:tcPr>
          <w:sdt>
            <w:sdtPr>
              <w:rPr>
                <w:rFonts w:ascii="Georgia" w:hAnsi="Georgia" w:cs="Times New Roman"/>
                <w:highlight w:val="yellow"/>
                <w:lang w:val="en-US"/>
              </w:rPr>
              <w:alias w:val="ap_unitid_ap_unit_contactid_ap_socialsecuritynumber"/>
              <w:tag w:val="dcp|ap_unit|table1|String|jobdone"/>
              <w:id w:val="-1998263054"/>
              <w:placeholder>
                <w:docPart w:val="B10AAFA87B44C7448CACB02E20D14B9E"/>
              </w:placeholder>
              <w:text/>
            </w:sdtPr>
            <w:sdtContent>
              <w:p w14:paraId="378A3DA6" w14:textId="77777777" w:rsidR="00470C7B" w:rsidRDefault="00470C7B" w:rsidP="00470C7B">
                <w:pPr>
                  <w:rPr>
                    <w:rFonts w:ascii="Georgia" w:hAnsi="Georgia" w:cs="Times New Roman"/>
                    <w:highlight w:val="yellow"/>
                    <w:lang w:val="en-US"/>
                  </w:rPr>
                </w:pPr>
                <w:proofErr w:type="gramStart"/>
                <w:r>
                  <w:rPr>
                    <w:rFonts w:ascii="Georgia" w:hAnsi="Georgia" w:cs="Times New Roman"/>
                    <w:highlight w:val="yellow"/>
                    <w:lang w:val="en-US"/>
                  </w:rPr>
                  <w:t>xx</w:t>
                </w:r>
                <w:proofErr w:type="gramEnd"/>
              </w:p>
            </w:sdtContent>
          </w:sdt>
          <w:p w14:paraId="0FE5D3B6" w14:textId="1156A7DD" w:rsidR="00AB34CE" w:rsidRDefault="00AB34CE" w:rsidP="00FC71F2">
            <w:pPr>
              <w:rPr>
                <w:rFonts w:ascii="Georgia" w:hAnsi="Georgia" w:cs="Times New Roman"/>
                <w:highlight w:val="yellow"/>
              </w:rPr>
            </w:pPr>
          </w:p>
        </w:tc>
      </w:tr>
      <w:tr w:rsidR="00AB34CE" w14:paraId="0FE5D3BC" w14:textId="77777777">
        <w:tc>
          <w:tcPr>
            <w:tcW w:w="2653" w:type="dxa"/>
            <w:gridSpan w:val="3"/>
          </w:tcPr>
          <w:p w14:paraId="0FE5D3B8" w14:textId="77777777" w:rsidR="00AB34CE" w:rsidRDefault="00AB34CE">
            <w:pPr>
              <w:rPr>
                <w:rFonts w:ascii="Georgia" w:hAnsi="Georgia" w:cs="Times New Roman"/>
                <w:b/>
                <w:highlight w:val="cyan"/>
              </w:rPr>
            </w:pPr>
          </w:p>
        </w:tc>
        <w:tc>
          <w:tcPr>
            <w:tcW w:w="2263" w:type="dxa"/>
            <w:gridSpan w:val="2"/>
          </w:tcPr>
          <w:p w14:paraId="0FE5D3B9" w14:textId="77777777" w:rsidR="00AB34CE" w:rsidRDefault="00AB34CE">
            <w:pPr>
              <w:rPr>
                <w:rFonts w:ascii="Georgia" w:hAnsi="Georgia" w:cs="Times New Roman"/>
                <w:highlight w:val="cyan"/>
              </w:rPr>
            </w:pPr>
          </w:p>
        </w:tc>
        <w:tc>
          <w:tcPr>
            <w:tcW w:w="1996" w:type="dxa"/>
            <w:gridSpan w:val="2"/>
          </w:tcPr>
          <w:p w14:paraId="0FE5D3BA" w14:textId="77777777" w:rsidR="00AB34CE" w:rsidRDefault="00AB34CE">
            <w:pPr>
              <w:rPr>
                <w:rFonts w:ascii="Georgia" w:hAnsi="Georgia" w:cs="Times New Roman"/>
                <w:b/>
                <w:highlight w:val="cyan"/>
              </w:rPr>
            </w:pPr>
          </w:p>
        </w:tc>
        <w:tc>
          <w:tcPr>
            <w:tcW w:w="2376" w:type="dxa"/>
            <w:gridSpan w:val="2"/>
          </w:tcPr>
          <w:p w14:paraId="0FE5D3BB" w14:textId="77777777" w:rsidR="00AB34CE" w:rsidRDefault="00AB34CE">
            <w:pPr>
              <w:rPr>
                <w:rFonts w:ascii="Georgia" w:hAnsi="Georgia" w:cs="Times New Roman"/>
                <w:highlight w:val="cyan"/>
              </w:rPr>
            </w:pPr>
          </w:p>
        </w:tc>
      </w:tr>
      <w:tr w:rsidR="00AB34CE" w14:paraId="0FE5D3C0" w14:textId="77777777">
        <w:tc>
          <w:tcPr>
            <w:tcW w:w="2653" w:type="dxa"/>
            <w:gridSpan w:val="3"/>
          </w:tcPr>
          <w:p w14:paraId="0FE5D3BD" w14:textId="77777777" w:rsidR="00AB34CE" w:rsidRDefault="002B1F4E">
            <w:pPr>
              <w:rPr>
                <w:rFonts w:ascii="Georgia" w:hAnsi="Georgia" w:cs="Times New Roman"/>
                <w:b/>
                <w:highlight w:val="cyan"/>
              </w:rPr>
            </w:pPr>
            <w:r>
              <w:rPr>
                <w:rFonts w:ascii="Georgia" w:hAnsi="Georgia" w:cs="Times New Roman"/>
                <w:b/>
              </w:rPr>
              <w:t>Användning m m</w:t>
            </w:r>
          </w:p>
        </w:tc>
        <w:tc>
          <w:tcPr>
            <w:tcW w:w="6635" w:type="dxa"/>
            <w:gridSpan w:val="6"/>
          </w:tcPr>
          <w:p w14:paraId="0FE5D3BE" w14:textId="77777777" w:rsidR="00AB34CE" w:rsidRDefault="002B1F4E">
            <w:pPr>
              <w:rPr>
                <w:rFonts w:ascii="Georgia" w:hAnsi="Georgia" w:cs="Times New Roman"/>
              </w:rPr>
            </w:pPr>
            <w:r>
              <w:rPr>
                <w:rFonts w:ascii="Georgia" w:hAnsi="Georgia" w:cs="Times New Roman"/>
              </w:rPr>
              <w:t>Garageplatsen hyrs ut i befintligt skick att användas till uppställningsplats för en (1) av hyresgästen/hyresgästerna nyttjade personbil.</w:t>
            </w:r>
          </w:p>
          <w:p w14:paraId="0FE5D3BF" w14:textId="77777777" w:rsidR="00AB34CE" w:rsidRDefault="00AB34CE">
            <w:pPr>
              <w:rPr>
                <w:rFonts w:ascii="Georgia" w:hAnsi="Georgia" w:cs="Times New Roman"/>
                <w:highlight w:val="cyan"/>
              </w:rPr>
            </w:pPr>
          </w:p>
        </w:tc>
      </w:tr>
      <w:tr w:rsidR="00AB34CE" w14:paraId="0FE5D3C4" w14:textId="77777777">
        <w:tc>
          <w:tcPr>
            <w:tcW w:w="2653" w:type="dxa"/>
            <w:gridSpan w:val="3"/>
          </w:tcPr>
          <w:p w14:paraId="0FE5D3C1" w14:textId="77777777" w:rsidR="00AB34CE" w:rsidRDefault="002B1F4E">
            <w:pPr>
              <w:rPr>
                <w:rFonts w:ascii="Georgia" w:hAnsi="Georgia" w:cs="Times New Roman"/>
                <w:b/>
                <w:highlight w:val="cyan"/>
              </w:rPr>
            </w:pPr>
            <w:r>
              <w:rPr>
                <w:rFonts w:ascii="Georgia" w:hAnsi="Georgia" w:cs="Times New Roman"/>
                <w:b/>
              </w:rPr>
              <w:t>Hyrestid</w:t>
            </w:r>
          </w:p>
        </w:tc>
        <w:tc>
          <w:tcPr>
            <w:tcW w:w="6635" w:type="dxa"/>
            <w:gridSpan w:val="6"/>
          </w:tcPr>
          <w:p w14:paraId="0FE5D3C2" w14:textId="12B6FCD7" w:rsidR="00AB34CE" w:rsidRDefault="002B1F4E">
            <w:pPr>
              <w:ind w:left="2608" w:hanging="2608"/>
              <w:rPr>
                <w:rFonts w:ascii="Georgia" w:hAnsi="Georgia" w:cs="Times New Roman"/>
              </w:rPr>
            </w:pPr>
            <w:r>
              <w:rPr>
                <w:rFonts w:ascii="Georgia" w:hAnsi="Georgia" w:cs="Times New Roman"/>
              </w:rPr>
              <w:t xml:space="preserve">Från </w:t>
            </w:r>
            <w:sdt>
              <w:sdtPr>
                <w:rPr>
                  <w:rFonts w:ascii="Georgia" w:hAnsi="Georgia" w:cs="Times New Roman"/>
                  <w:highlight w:val="yellow"/>
                </w:rPr>
                <w:alias w:val="ap_nccunitid_ap_expectedhandoverdate"/>
                <w:tag w:val="dcp|document||DateTime|jobdone"/>
                <w:id w:val="43969206"/>
                <w:placeholder>
                  <w:docPart w:val="A365A87F1FC04DB688BA6D43FE06FD11"/>
                </w:placeholder>
                <w:text/>
              </w:sdtPr>
              <w:sdtContent>
                <w:proofErr w:type="spellStart"/>
                <w:r w:rsidR="00470C7B" w:rsidRPr="00575A46">
                  <w:rPr>
                    <w:rFonts w:ascii="Georgia" w:hAnsi="Georgia" w:cs="Times New Roman"/>
                    <w:sz w:val="24"/>
                    <w:szCs w:val="24"/>
                    <w:highlight w:val="yellow"/>
                    <w:lang w:eastAsia="ja-JP"/>
                  </w:rPr>
                  <w:t>ÅÅÅ</w:t>
                </w:r>
                <w:proofErr w:type="spellEnd"/>
                <w:r w:rsidR="00470C7B" w:rsidRPr="00575A46">
                  <w:rPr>
                    <w:rFonts w:ascii="Georgia" w:hAnsi="Georgia" w:cs="Times New Roman"/>
                    <w:sz w:val="24"/>
                    <w:szCs w:val="24"/>
                    <w:highlight w:val="yellow"/>
                    <w:lang w:eastAsia="ja-JP"/>
                  </w:rPr>
                  <w:t>-MM-DD</w:t>
                </w:r>
              </w:sdtContent>
            </w:sdt>
            <w:r>
              <w:rPr>
                <w:rFonts w:ascii="Georgia" w:hAnsi="Georgia" w:cs="Times New Roman"/>
              </w:rPr>
              <w:t xml:space="preserve"> till den </w:t>
            </w:r>
            <w:r>
              <w:rPr>
                <w:rFonts w:ascii="Georgia" w:hAnsi="Georgia" w:cs="Times New Roman"/>
                <w:highlight w:val="yellow"/>
              </w:rPr>
              <w:t>ÅÅÅÅ-MM-DD</w:t>
            </w:r>
            <w:r>
              <w:rPr>
                <w:rFonts w:ascii="Georgia" w:hAnsi="Georgia" w:cs="Times New Roman"/>
              </w:rPr>
              <w:t xml:space="preserve">. </w:t>
            </w:r>
          </w:p>
          <w:p w14:paraId="0FE5D3C3" w14:textId="77777777" w:rsidR="00AB34CE" w:rsidRDefault="00AB34CE">
            <w:pPr>
              <w:ind w:left="2608" w:hanging="2608"/>
              <w:rPr>
                <w:rFonts w:ascii="Georgia" w:hAnsi="Georgia" w:cs="Times New Roman"/>
              </w:rPr>
            </w:pPr>
          </w:p>
        </w:tc>
      </w:tr>
      <w:tr w:rsidR="00AB34CE" w14:paraId="0FE5D3C8" w14:textId="77777777">
        <w:tc>
          <w:tcPr>
            <w:tcW w:w="2653" w:type="dxa"/>
            <w:gridSpan w:val="3"/>
          </w:tcPr>
          <w:p w14:paraId="0FE5D3C5" w14:textId="77777777" w:rsidR="00AB34CE" w:rsidRDefault="002B1F4E">
            <w:pPr>
              <w:rPr>
                <w:rFonts w:ascii="Georgia" w:hAnsi="Georgia" w:cs="Times New Roman"/>
                <w:b/>
                <w:highlight w:val="cyan"/>
              </w:rPr>
            </w:pPr>
            <w:r>
              <w:rPr>
                <w:rFonts w:ascii="Georgia" w:hAnsi="Georgia" w:cs="Times New Roman"/>
                <w:b/>
              </w:rPr>
              <w:t xml:space="preserve">Uppsägning </w:t>
            </w:r>
            <w:r>
              <w:rPr>
                <w:rFonts w:ascii="Georgia" w:hAnsi="Georgia" w:cs="Times New Roman"/>
              </w:rPr>
              <w:t xml:space="preserve"> </w:t>
            </w:r>
          </w:p>
        </w:tc>
        <w:tc>
          <w:tcPr>
            <w:tcW w:w="6635" w:type="dxa"/>
            <w:gridSpan w:val="6"/>
          </w:tcPr>
          <w:p w14:paraId="0FE5D3C6" w14:textId="77777777" w:rsidR="00AB34CE" w:rsidRDefault="002B1F4E">
            <w:pPr>
              <w:rPr>
                <w:rFonts w:ascii="Georgia" w:hAnsi="Georgia" w:cs="Times New Roman"/>
              </w:rPr>
            </w:pPr>
            <w:r>
              <w:rPr>
                <w:rFonts w:ascii="Georgia" w:hAnsi="Georgia" w:cs="Times New Roman"/>
              </w:rPr>
              <w:t>Uppsägning ska göras skriftligen en (1) månad före avtalstidens utgång. I annat fall förlängs avtalet med tre (3) månader för varje gång.</w:t>
            </w:r>
          </w:p>
          <w:p w14:paraId="0FE5D3C7" w14:textId="77777777" w:rsidR="00AB34CE" w:rsidRDefault="00AB34CE">
            <w:pPr>
              <w:rPr>
                <w:rFonts w:ascii="Georgia" w:hAnsi="Georgia" w:cs="Times New Roman"/>
                <w:highlight w:val="cyan"/>
              </w:rPr>
            </w:pPr>
          </w:p>
        </w:tc>
      </w:tr>
      <w:tr w:rsidR="00AB34CE" w14:paraId="0FE5D3CE" w14:textId="77777777">
        <w:tc>
          <w:tcPr>
            <w:tcW w:w="2653" w:type="dxa"/>
            <w:gridSpan w:val="3"/>
          </w:tcPr>
          <w:p w14:paraId="0FE5D3C9" w14:textId="77777777" w:rsidR="00AB34CE" w:rsidRDefault="002B1F4E">
            <w:pPr>
              <w:rPr>
                <w:rFonts w:ascii="Georgia" w:hAnsi="Georgia" w:cs="Times New Roman"/>
                <w:b/>
                <w:highlight w:val="cyan"/>
              </w:rPr>
            </w:pPr>
            <w:r>
              <w:rPr>
                <w:rFonts w:ascii="Georgia" w:hAnsi="Georgia" w:cs="Times New Roman"/>
                <w:b/>
              </w:rPr>
              <w:t>Hyra</w:t>
            </w:r>
          </w:p>
        </w:tc>
        <w:tc>
          <w:tcPr>
            <w:tcW w:w="6635" w:type="dxa"/>
            <w:gridSpan w:val="6"/>
          </w:tcPr>
          <w:p w14:paraId="0FE5D3CA" w14:textId="77777777" w:rsidR="00AB34CE" w:rsidRDefault="002B1F4E">
            <w:pPr>
              <w:rPr>
                <w:rFonts w:ascii="Georgia" w:hAnsi="Georgia" w:cs="Times New Roman"/>
              </w:rPr>
            </w:pPr>
            <w:r>
              <w:rPr>
                <w:rFonts w:ascii="Georgia" w:hAnsi="Georgia" w:cs="Times New Roman"/>
              </w:rPr>
              <w:t xml:space="preserve">Månadshyra: 1.500 kr </w:t>
            </w:r>
          </w:p>
          <w:p w14:paraId="0FE5D3CB" w14:textId="77777777" w:rsidR="00AB34CE" w:rsidRDefault="00AB34CE">
            <w:pPr>
              <w:rPr>
                <w:rFonts w:ascii="Georgia" w:hAnsi="Georgia" w:cs="Times New Roman"/>
              </w:rPr>
            </w:pPr>
          </w:p>
          <w:p w14:paraId="0FE5D3CC" w14:textId="7127A89F" w:rsidR="00AB34CE" w:rsidRDefault="005E22DE">
            <w:pPr>
              <w:rPr>
                <w:rFonts w:ascii="Georgia" w:hAnsi="Georgia" w:cs="Times New Roman"/>
                <w:highlight w:val="cyan"/>
              </w:rPr>
            </w:pPr>
            <w:r>
              <w:rPr>
                <w:rFonts w:ascii="Georgia" w:hAnsi="Georgia" w:cs="Times New Roman"/>
              </w:rPr>
              <w:t>Vid</w:t>
            </w:r>
            <w:r w:rsidR="003D396C">
              <w:rPr>
                <w:rFonts w:ascii="Georgia" w:hAnsi="Georgia" w:cs="Times New Roman"/>
              </w:rPr>
              <w:t xml:space="preserve"> </w:t>
            </w:r>
            <w:r w:rsidR="002B1F4E">
              <w:rPr>
                <w:rFonts w:ascii="Georgia" w:hAnsi="Georgia" w:cs="Times New Roman"/>
              </w:rPr>
              <w:t>elbilsplats tillkommer schablondebitering av el med 200 kr per månad.</w:t>
            </w:r>
          </w:p>
          <w:p w14:paraId="0FE5D3CD" w14:textId="77777777" w:rsidR="00AB34CE" w:rsidRDefault="00AB34CE">
            <w:pPr>
              <w:rPr>
                <w:rFonts w:ascii="Georgia" w:hAnsi="Georgia" w:cs="Times New Roman"/>
                <w:highlight w:val="cyan"/>
              </w:rPr>
            </w:pPr>
          </w:p>
        </w:tc>
      </w:tr>
      <w:tr w:rsidR="00AB34CE" w14:paraId="0FE5D3D2" w14:textId="77777777">
        <w:tc>
          <w:tcPr>
            <w:tcW w:w="2653" w:type="dxa"/>
            <w:gridSpan w:val="3"/>
          </w:tcPr>
          <w:p w14:paraId="0FE5D3CF" w14:textId="77777777" w:rsidR="00AB34CE" w:rsidRDefault="002B1F4E">
            <w:pPr>
              <w:rPr>
                <w:rFonts w:ascii="Georgia" w:hAnsi="Georgia" w:cs="Times New Roman"/>
              </w:rPr>
            </w:pPr>
            <w:r>
              <w:rPr>
                <w:rFonts w:ascii="Georgia" w:hAnsi="Georgia" w:cs="Times New Roman"/>
                <w:b/>
              </w:rPr>
              <w:t>Typ av garage</w:t>
            </w:r>
          </w:p>
        </w:tc>
        <w:tc>
          <w:tcPr>
            <w:tcW w:w="6635" w:type="dxa"/>
            <w:gridSpan w:val="6"/>
          </w:tcPr>
          <w:p w14:paraId="0FE5D3D0" w14:textId="77777777" w:rsidR="00AB34CE" w:rsidRDefault="002B1F4E">
            <w:pPr>
              <w:rPr>
                <w:rFonts w:ascii="Georgia" w:hAnsi="Georgia" w:cs="Times New Roman"/>
              </w:rPr>
            </w:pPr>
            <w:r>
              <w:rPr>
                <w:rFonts w:ascii="Georgia" w:hAnsi="Georgia" w:cs="Times New Roman"/>
              </w:rPr>
              <w:t>Kallgarage.</w:t>
            </w:r>
          </w:p>
          <w:p w14:paraId="0FE5D3D1" w14:textId="77777777" w:rsidR="00AB34CE" w:rsidRDefault="00AB34CE">
            <w:pPr>
              <w:rPr>
                <w:rFonts w:ascii="Georgia" w:hAnsi="Georgia" w:cs="Times New Roman"/>
              </w:rPr>
            </w:pPr>
          </w:p>
        </w:tc>
      </w:tr>
      <w:tr w:rsidR="00AB34CE" w14:paraId="0FE5D3D6" w14:textId="77777777">
        <w:tc>
          <w:tcPr>
            <w:tcW w:w="2653" w:type="dxa"/>
            <w:gridSpan w:val="3"/>
          </w:tcPr>
          <w:p w14:paraId="0FE5D3D3" w14:textId="77777777" w:rsidR="00AB34CE" w:rsidRDefault="002B1F4E">
            <w:pPr>
              <w:rPr>
                <w:rFonts w:ascii="Georgia" w:hAnsi="Georgia" w:cs="Times New Roman"/>
              </w:rPr>
            </w:pPr>
            <w:r>
              <w:rPr>
                <w:rFonts w:ascii="Georgia" w:hAnsi="Georgia" w:cs="Times New Roman"/>
                <w:b/>
              </w:rPr>
              <w:t>Övriga villkor</w:t>
            </w:r>
          </w:p>
        </w:tc>
        <w:tc>
          <w:tcPr>
            <w:tcW w:w="6635" w:type="dxa"/>
            <w:gridSpan w:val="6"/>
          </w:tcPr>
          <w:p w14:paraId="0FE5D3D4" w14:textId="77777777" w:rsidR="00AB34CE" w:rsidRDefault="002B1F4E">
            <w:pPr>
              <w:rPr>
                <w:rFonts w:ascii="Georgia" w:hAnsi="Georgia" w:cs="Times New Roman"/>
              </w:rPr>
            </w:pPr>
            <w:r>
              <w:rPr>
                <w:rFonts w:ascii="Georgia" w:hAnsi="Georgia" w:cs="Times New Roman"/>
              </w:rPr>
              <w:t>Avgiften ska betalas i förskott varje månad på i förhand utsända avier.</w:t>
            </w:r>
          </w:p>
          <w:p w14:paraId="0FE5D3D5" w14:textId="77777777" w:rsidR="00AB34CE" w:rsidRDefault="00AB34CE">
            <w:pPr>
              <w:rPr>
                <w:rFonts w:ascii="Georgia" w:hAnsi="Georgia" w:cs="Times New Roman"/>
              </w:rPr>
            </w:pPr>
          </w:p>
        </w:tc>
      </w:tr>
      <w:tr w:rsidR="00AB34CE" w14:paraId="0FE5D3D9" w14:textId="77777777">
        <w:tc>
          <w:tcPr>
            <w:tcW w:w="9288" w:type="dxa"/>
            <w:gridSpan w:val="9"/>
          </w:tcPr>
          <w:p w14:paraId="0FE5D3D7" w14:textId="77777777" w:rsidR="00AB34CE" w:rsidRDefault="002B1F4E">
            <w:pPr>
              <w:rPr>
                <w:rFonts w:ascii="Georgia" w:hAnsi="Georgia" w:cs="Times New Roman"/>
              </w:rPr>
            </w:pPr>
            <w:r>
              <w:rPr>
                <w:rFonts w:ascii="Georgia" w:hAnsi="Georgia" w:cs="Times New Roman"/>
              </w:rPr>
              <w:t>Om inte annat angivits ovan gäller avtalet för bestämd tid, dock aldrig längre än till den tidpunkt då den bostadsrätt som innehas av ovanstående nyttjanderättshavare som tillika är medlem, övergår till ny medlem. Denna sluttid gäller även om bestämd avtalstid finns angiven ovan. Detta avtal är ett sidoavtal till bostadsrättsavtalet.</w:t>
            </w:r>
          </w:p>
          <w:p w14:paraId="0FE5D3D8" w14:textId="77777777" w:rsidR="00AB34CE" w:rsidRDefault="00AB34CE">
            <w:pPr>
              <w:rPr>
                <w:rFonts w:ascii="Georgia" w:hAnsi="Georgia" w:cs="Times New Roman"/>
              </w:rPr>
            </w:pPr>
          </w:p>
        </w:tc>
      </w:tr>
      <w:tr w:rsidR="00AB34CE" w14:paraId="0FE5D3DC" w14:textId="77777777">
        <w:tc>
          <w:tcPr>
            <w:tcW w:w="9288" w:type="dxa"/>
            <w:gridSpan w:val="9"/>
          </w:tcPr>
          <w:p w14:paraId="0FE5D3DA" w14:textId="77777777" w:rsidR="00AB34CE" w:rsidRDefault="002B1F4E">
            <w:pPr>
              <w:rPr>
                <w:rFonts w:ascii="Georgia" w:hAnsi="Georgia" w:cs="Times New Roman"/>
              </w:rPr>
            </w:pPr>
            <w:r>
              <w:rPr>
                <w:rFonts w:ascii="Georgia" w:hAnsi="Georgia" w:cs="Times New Roman"/>
              </w:rPr>
              <w:t xml:space="preserve">Hyresgästen förbinder sig </w:t>
            </w:r>
          </w:p>
          <w:p w14:paraId="0FE5D3DB" w14:textId="77777777" w:rsidR="00AB34CE" w:rsidRDefault="00AB34CE">
            <w:pPr>
              <w:rPr>
                <w:rFonts w:ascii="Georgia" w:hAnsi="Georgia" w:cs="Times New Roman"/>
              </w:rPr>
            </w:pPr>
          </w:p>
        </w:tc>
      </w:tr>
      <w:tr w:rsidR="00AB34CE" w14:paraId="0FE5D3E2" w14:textId="77777777">
        <w:tc>
          <w:tcPr>
            <w:tcW w:w="9288" w:type="dxa"/>
            <w:gridSpan w:val="9"/>
          </w:tcPr>
          <w:p w14:paraId="0FE5D3DD"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icke utan hyresvärdens samtycke upplåta garageplatsen till annan.</w:t>
            </w:r>
          </w:p>
          <w:p w14:paraId="0FE5D3DE"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följa hyresvärdens föreskrifter angående garageplatsen.</w:t>
            </w:r>
          </w:p>
          <w:p w14:paraId="0FE5D3DF"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följa myndighetsföreskrifter för förvaring av brandfarligt gods.</w:t>
            </w:r>
          </w:p>
          <w:p w14:paraId="0FE5D3E0" w14:textId="77777777" w:rsidR="00AB34CE" w:rsidRDefault="002B1F4E">
            <w:pPr>
              <w:ind w:left="1304" w:hanging="1304"/>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vid färd till och från samt nyttjande av garageplatsen tillse att skador, olägenheter och obehag icke uppkommer t ex genom ovarsam eller störande körning, olämplig parkering, bränsle- eller oljeläckage, förvaring eller upplag.</w:t>
            </w:r>
          </w:p>
          <w:p w14:paraId="0FE5D3E1" w14:textId="77777777" w:rsidR="00AB34CE" w:rsidRDefault="002B1F4E">
            <w:pPr>
              <w:ind w:left="1304" w:hanging="1304"/>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ersätta all skada som åsamkas hyresvärden genom hyresgästens underlåtenhet att fullgöra sina skyldigheter enligt detta avtal. </w:t>
            </w:r>
          </w:p>
        </w:tc>
      </w:tr>
      <w:tr w:rsidR="00AB34CE" w14:paraId="0FE5D3E4" w14:textId="77777777">
        <w:tc>
          <w:tcPr>
            <w:tcW w:w="9288" w:type="dxa"/>
            <w:gridSpan w:val="9"/>
          </w:tcPr>
          <w:p w14:paraId="0FE5D3E3" w14:textId="77777777" w:rsidR="00AB34CE" w:rsidRDefault="00AB34CE">
            <w:pPr>
              <w:rPr>
                <w:rFonts w:ascii="Georgia" w:hAnsi="Georgia" w:cs="Times New Roman"/>
              </w:rPr>
            </w:pPr>
          </w:p>
        </w:tc>
      </w:tr>
      <w:tr w:rsidR="00AB34CE" w14:paraId="0FE5D3E6" w14:textId="77777777">
        <w:tc>
          <w:tcPr>
            <w:tcW w:w="9288" w:type="dxa"/>
            <w:gridSpan w:val="9"/>
          </w:tcPr>
          <w:p w14:paraId="0FE5D3E5" w14:textId="77777777" w:rsidR="00AB34CE" w:rsidRDefault="002B1F4E">
            <w:pPr>
              <w:rPr>
                <w:rFonts w:ascii="Georgia" w:hAnsi="Georgia" w:cs="Times New Roman"/>
              </w:rPr>
            </w:pPr>
            <w:r>
              <w:rPr>
                <w:rFonts w:ascii="Georgia" w:hAnsi="Georgia" w:cs="Times New Roman"/>
              </w:rPr>
              <w:t>Nyttjanderätten är förverkad och hyresvärden berättigad att säga upp avtalet med omedelbar verkan enligt 12 kap 42-44 §§ Jordabalken</w:t>
            </w:r>
          </w:p>
        </w:tc>
      </w:tr>
      <w:tr w:rsidR="00AB34CE" w14:paraId="0FE5D3EB" w14:textId="77777777">
        <w:tc>
          <w:tcPr>
            <w:tcW w:w="9288" w:type="dxa"/>
            <w:gridSpan w:val="9"/>
          </w:tcPr>
          <w:p w14:paraId="0FE5D3E7"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om</w:t>
            </w:r>
            <w:r>
              <w:rPr>
                <w:rFonts w:ascii="Georgia" w:hAnsi="Georgia" w:cs="Times New Roman"/>
              </w:rPr>
              <w:t xml:space="preserve"> hyresgästen dröjer med att betala hyran mer än en två vardagar efter</w:t>
            </w:r>
          </w:p>
          <w:p w14:paraId="0FE5D3E8" w14:textId="77777777" w:rsidR="00AB34CE" w:rsidRDefault="002B1F4E">
            <w:pPr>
              <w:ind w:left="1276"/>
              <w:rPr>
                <w:rFonts w:ascii="Georgia" w:hAnsi="Georgia" w:cs="Times New Roman"/>
              </w:rPr>
            </w:pPr>
            <w:r>
              <w:rPr>
                <w:rFonts w:ascii="Georgia" w:hAnsi="Georgia" w:cs="Times New Roman"/>
              </w:rPr>
              <w:t xml:space="preserve"> förfallodagen.</w:t>
            </w:r>
          </w:p>
          <w:p w14:paraId="0FE5D3E9"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om</w:t>
            </w:r>
            <w:r>
              <w:rPr>
                <w:rFonts w:ascii="Georgia" w:hAnsi="Georgia" w:cs="Times New Roman"/>
              </w:rPr>
              <w:t xml:space="preserve"> garageplatsen överlåts eller upplåts till annan utan hyresvärdens samtycke.</w:t>
            </w:r>
          </w:p>
          <w:p w14:paraId="0FE5D3EA" w14:textId="77777777" w:rsidR="00AB34CE" w:rsidRDefault="002B1F4E">
            <w:pPr>
              <w:ind w:left="1304" w:hanging="1304"/>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om</w:t>
            </w:r>
            <w:r>
              <w:rPr>
                <w:rFonts w:ascii="Georgia" w:hAnsi="Georgia" w:cs="Times New Roman"/>
              </w:rPr>
              <w:t xml:space="preserve"> hyresgästen i övrigt åsidosätter avtalad förpliktelse av synnerlig vikt för </w:t>
            </w:r>
            <w:r>
              <w:rPr>
                <w:rFonts w:ascii="Georgia" w:hAnsi="Georgia" w:cs="Times New Roman"/>
              </w:rPr>
              <w:lastRenderedPageBreak/>
              <w:t>hyresvärden.</w:t>
            </w:r>
          </w:p>
        </w:tc>
      </w:tr>
      <w:tr w:rsidR="00AB34CE" w14:paraId="0FE5D3ED" w14:textId="77777777">
        <w:tc>
          <w:tcPr>
            <w:tcW w:w="9288" w:type="dxa"/>
            <w:gridSpan w:val="9"/>
          </w:tcPr>
          <w:p w14:paraId="0FE5D3EC" w14:textId="77777777" w:rsidR="00AB34CE" w:rsidRDefault="00AB34CE">
            <w:pPr>
              <w:rPr>
                <w:rFonts w:ascii="Georgia" w:hAnsi="Georgia" w:cs="Times New Roman"/>
              </w:rPr>
            </w:pPr>
          </w:p>
        </w:tc>
      </w:tr>
      <w:tr w:rsidR="00AB34CE" w14:paraId="0FE5D3F1" w14:textId="77777777">
        <w:tc>
          <w:tcPr>
            <w:tcW w:w="1384" w:type="dxa"/>
          </w:tcPr>
          <w:p w14:paraId="0FE5D3EE" w14:textId="77777777" w:rsidR="00AB34CE" w:rsidRDefault="00AB34CE">
            <w:pPr>
              <w:rPr>
                <w:rFonts w:ascii="Georgia" w:hAnsi="Georgia" w:cs="Times New Roman"/>
              </w:rPr>
            </w:pPr>
          </w:p>
        </w:tc>
        <w:tc>
          <w:tcPr>
            <w:tcW w:w="7904" w:type="dxa"/>
            <w:gridSpan w:val="8"/>
          </w:tcPr>
          <w:p w14:paraId="0FE5D3EF" w14:textId="77777777" w:rsidR="00AB34CE" w:rsidRDefault="002B1F4E">
            <w:pPr>
              <w:rPr>
                <w:rFonts w:ascii="Georgia" w:hAnsi="Georgia" w:cs="Times New Roman"/>
              </w:rPr>
            </w:pPr>
            <w:r>
              <w:rPr>
                <w:rFonts w:ascii="Georgia" w:hAnsi="Georgia" w:cs="Times New Roman"/>
              </w:rPr>
              <w:t>Hyresgästen har inte rätt till nedsättning av hyran för tillfälligt men eller hinder i hyresrätten vid sedvanligt underhåll av fastigheten eller av lokalen. Arbetet ska dock utföras utan onödig tidsutdräkt.</w:t>
            </w:r>
          </w:p>
          <w:p w14:paraId="0FE5D3F0" w14:textId="77777777" w:rsidR="00AB34CE" w:rsidRDefault="00AB34CE">
            <w:pPr>
              <w:rPr>
                <w:rFonts w:ascii="Georgia" w:hAnsi="Georgia" w:cs="Times New Roman"/>
              </w:rPr>
            </w:pPr>
          </w:p>
        </w:tc>
      </w:tr>
      <w:tr w:rsidR="00AB34CE" w14:paraId="0FE5D3F4" w14:textId="77777777">
        <w:tc>
          <w:tcPr>
            <w:tcW w:w="1384" w:type="dxa"/>
          </w:tcPr>
          <w:p w14:paraId="0FE5D3F2" w14:textId="77777777" w:rsidR="00AB34CE" w:rsidRDefault="00AB34CE">
            <w:pPr>
              <w:rPr>
                <w:rFonts w:ascii="Georgia" w:hAnsi="Georgia" w:cs="Times New Roman"/>
              </w:rPr>
            </w:pPr>
          </w:p>
        </w:tc>
        <w:tc>
          <w:tcPr>
            <w:tcW w:w="7904" w:type="dxa"/>
            <w:gridSpan w:val="8"/>
          </w:tcPr>
          <w:p w14:paraId="0FE5D3F3" w14:textId="77777777" w:rsidR="00AB34CE" w:rsidRDefault="002B1F4E">
            <w:pPr>
              <w:rPr>
                <w:rFonts w:ascii="Georgia" w:hAnsi="Georgia" w:cs="Times New Roman"/>
              </w:rPr>
            </w:pPr>
            <w:r>
              <w:rPr>
                <w:rFonts w:ascii="Georgia" w:hAnsi="Georgia" w:cs="Times New Roman"/>
              </w:rPr>
              <w:t>Hyresvärden ansvarar icke för skada på eller stöld av fordon eller annan egendom (reservdelar, saker förvarade i bilen), såvida skadan icke uppkommit genom hyresvärdens eller dennes personals vållande.</w:t>
            </w:r>
          </w:p>
        </w:tc>
      </w:tr>
      <w:tr w:rsidR="00AB34CE" w14:paraId="0FE5D3F6" w14:textId="77777777">
        <w:tc>
          <w:tcPr>
            <w:tcW w:w="9288" w:type="dxa"/>
            <w:gridSpan w:val="9"/>
          </w:tcPr>
          <w:p w14:paraId="0FE5D3F5" w14:textId="77777777" w:rsidR="00AB34CE" w:rsidRDefault="00AB34CE">
            <w:pPr>
              <w:rPr>
                <w:rFonts w:ascii="Georgia" w:hAnsi="Georgia" w:cs="Times New Roman"/>
              </w:rPr>
            </w:pPr>
          </w:p>
        </w:tc>
      </w:tr>
      <w:tr w:rsidR="00AB34CE" w14:paraId="0FE5D3F8" w14:textId="77777777">
        <w:tc>
          <w:tcPr>
            <w:tcW w:w="9288" w:type="dxa"/>
            <w:gridSpan w:val="9"/>
          </w:tcPr>
          <w:p w14:paraId="0FE5D3F7" w14:textId="77777777" w:rsidR="00AB34CE" w:rsidRDefault="002B1F4E">
            <w:pPr>
              <w:rPr>
                <w:rFonts w:ascii="Georgia" w:hAnsi="Georgia"/>
              </w:rPr>
            </w:pPr>
            <w:r>
              <w:rPr>
                <w:rFonts w:ascii="Georgia" w:hAnsi="Georgia" w:cs="Times New Roman"/>
                <w:b/>
              </w:rPr>
              <w:t>Särskilda villkor</w:t>
            </w:r>
          </w:p>
        </w:tc>
      </w:tr>
      <w:tr w:rsidR="00AB34CE" w14:paraId="0FE5D3FB" w14:textId="77777777">
        <w:tc>
          <w:tcPr>
            <w:tcW w:w="9288" w:type="dxa"/>
            <w:gridSpan w:val="9"/>
          </w:tcPr>
          <w:p w14:paraId="0FE5D3F9" w14:textId="77777777" w:rsidR="00AB34CE" w:rsidRDefault="002B1F4E">
            <w:pPr>
              <w:rPr>
                <w:rFonts w:ascii="Georgia" w:hAnsi="Georgia" w:cs="Times New Roman"/>
              </w:rPr>
            </w:pPr>
            <w:r>
              <w:rPr>
                <w:rFonts w:ascii="Georgia" w:hAnsi="Georgia" w:cs="Times New Roman"/>
              </w:rPr>
              <w:t>Fordon som är i sådant skick att det enligt bilskrotningsförordningen betecknas som  skrotbil, får ej uppställas på garageplatsen.</w:t>
            </w:r>
          </w:p>
          <w:p w14:paraId="0FE5D3FA" w14:textId="77777777" w:rsidR="00AB34CE" w:rsidRDefault="00AB34CE">
            <w:pPr>
              <w:rPr>
                <w:rFonts w:ascii="Georgia" w:hAnsi="Georgia" w:cs="Times New Roman"/>
              </w:rPr>
            </w:pPr>
          </w:p>
        </w:tc>
      </w:tr>
      <w:tr w:rsidR="00AB34CE" w14:paraId="0FE5D410" w14:textId="77777777">
        <w:tc>
          <w:tcPr>
            <w:tcW w:w="9288" w:type="dxa"/>
            <w:gridSpan w:val="9"/>
          </w:tcPr>
          <w:p w14:paraId="0FE5D3FC" w14:textId="77777777" w:rsidR="00AB34CE" w:rsidRDefault="002B1F4E">
            <w:pPr>
              <w:rPr>
                <w:rFonts w:ascii="Georgia" w:hAnsi="Georgia" w:cs="Times New Roman"/>
              </w:rPr>
            </w:pPr>
            <w:r>
              <w:rPr>
                <w:rFonts w:ascii="Georgia" w:hAnsi="Georgia" w:cs="Times New Roman"/>
              </w:rPr>
              <w:t>Hyresgästenen får icke utan hyresvärdens samtycke anbringa anordningar av tillfällig eller beständig karaktär på garageplatsen.</w:t>
            </w:r>
          </w:p>
          <w:p w14:paraId="0FE5D3FD" w14:textId="77777777" w:rsidR="00AB34CE" w:rsidRDefault="00AB34CE">
            <w:pPr>
              <w:rPr>
                <w:rFonts w:ascii="Georgia" w:hAnsi="Georgia" w:cs="Times New Roman"/>
                <w:b/>
              </w:rPr>
            </w:pPr>
          </w:p>
          <w:p w14:paraId="0FE5D3FE" w14:textId="77777777" w:rsidR="00AB34CE" w:rsidRDefault="002B1F4E">
            <w:pPr>
              <w:rPr>
                <w:rFonts w:ascii="Georgia" w:hAnsi="Georgia" w:cs="Times New Roman"/>
              </w:rPr>
            </w:pPr>
            <w:r>
              <w:rPr>
                <w:rFonts w:ascii="Georgia" w:hAnsi="Georgia" w:cs="Times New Roman"/>
              </w:rPr>
              <w:t>Underhåll av garageplatsen och tillhörande anordningar, bekostas och ombesörjes av hyresvärden. Hyresvärden äger därmed tillträde till garageplatsen för reparations- och underhållsarbeten.</w:t>
            </w:r>
          </w:p>
          <w:p w14:paraId="0FE5D3FF" w14:textId="77777777" w:rsidR="00AB34CE" w:rsidRDefault="00AB34CE">
            <w:pPr>
              <w:rPr>
                <w:rFonts w:ascii="Georgia" w:hAnsi="Georgia" w:cs="Times New Roman"/>
              </w:rPr>
            </w:pPr>
          </w:p>
          <w:p w14:paraId="0FE5D400" w14:textId="77777777" w:rsidR="00AB34CE" w:rsidRDefault="002B1F4E">
            <w:pPr>
              <w:rPr>
                <w:rFonts w:ascii="Georgia" w:hAnsi="Georgia" w:cs="Times New Roman"/>
              </w:rPr>
            </w:pPr>
            <w:r>
              <w:rPr>
                <w:rFonts w:ascii="Georgia" w:hAnsi="Georgia" w:cs="Times New Roman"/>
              </w:rPr>
              <w:t>Upplåtaren ansvarar icke för skada på eller stöld av fordon eller annan egendom hänförlig därtill (reservdelar, saker förvarade i bilen o. dyl.), såvida skadan icke uppkommit genom hyresvärdens eller dennes personals vållande.</w:t>
            </w:r>
          </w:p>
          <w:p w14:paraId="0FE5D401" w14:textId="77777777" w:rsidR="00AB34CE" w:rsidRDefault="00AB34CE">
            <w:pPr>
              <w:rPr>
                <w:rFonts w:ascii="Georgia" w:hAnsi="Georgia" w:cs="Times New Roman"/>
              </w:rPr>
            </w:pPr>
          </w:p>
          <w:p w14:paraId="0FE5D402" w14:textId="77777777" w:rsidR="00AB34CE" w:rsidRDefault="002B1F4E">
            <w:pPr>
              <w:rPr>
                <w:rFonts w:ascii="Georgia" w:hAnsi="Georgia" w:cs="Times New Roman"/>
              </w:rPr>
            </w:pPr>
            <w:r>
              <w:rPr>
                <w:rFonts w:ascii="Georgia" w:hAnsi="Georgia" w:cs="Times New Roman"/>
              </w:rPr>
              <w:t>Om kvitterad nyckel eller liknande inte återlämnas i samband med att avtalet upphör har hyresvärden rätt att debitera hyresgästen en särskild avgift till dess att nyckeln återlämnas.</w:t>
            </w:r>
          </w:p>
          <w:p w14:paraId="0FE5D403" w14:textId="77777777" w:rsidR="00AB34CE" w:rsidRDefault="00AB34CE">
            <w:pPr>
              <w:rPr>
                <w:rFonts w:ascii="Georgia" w:hAnsi="Georgia" w:cs="Times New Roman"/>
              </w:rPr>
            </w:pPr>
          </w:p>
          <w:p w14:paraId="0FE5D404" w14:textId="77777777" w:rsidR="00AB34CE" w:rsidRDefault="002B1F4E">
            <w:pPr>
              <w:rPr>
                <w:rFonts w:ascii="Georgia" w:hAnsi="Georgia" w:cs="Times New Roman"/>
              </w:rPr>
            </w:pPr>
            <w:r>
              <w:rPr>
                <w:rFonts w:ascii="Georgia" w:hAnsi="Georgia" w:cs="Times New Roman"/>
              </w:rPr>
              <w:t>Garageplatsen är endast avsedd för personbil. Därför får exempelvis husvagnar eller andra släpfordon endast uppställas på garageplatsen efter särskilt tillstånd från hyresvärden.</w:t>
            </w:r>
          </w:p>
          <w:p w14:paraId="0FE5D405" w14:textId="77777777" w:rsidR="00AB34CE" w:rsidRDefault="00AB34CE">
            <w:pPr>
              <w:rPr>
                <w:rFonts w:ascii="Georgia" w:hAnsi="Georgia" w:cs="Times New Roman"/>
              </w:rPr>
            </w:pPr>
          </w:p>
          <w:p w14:paraId="0FE5D406" w14:textId="77777777" w:rsidR="00AB34CE" w:rsidRDefault="002B1F4E">
            <w:pPr>
              <w:rPr>
                <w:rFonts w:ascii="Georgia" w:hAnsi="Georgia" w:cs="Times New Roman"/>
              </w:rPr>
            </w:pPr>
            <w:r>
              <w:rPr>
                <w:rFonts w:ascii="Georgia" w:hAnsi="Georgia" w:cs="Times New Roman"/>
              </w:rPr>
              <w:t xml:space="preserve">Endast smärre reparations- och underhållsåtgärder, såsom t.ex. däckbyte, får utföras på garageplatsen. </w:t>
            </w:r>
          </w:p>
          <w:p w14:paraId="0FE5D407" w14:textId="77777777" w:rsidR="00AB34CE" w:rsidRDefault="00AB34CE">
            <w:pPr>
              <w:rPr>
                <w:rFonts w:ascii="Georgia" w:hAnsi="Georgia" w:cs="Times New Roman"/>
              </w:rPr>
            </w:pPr>
          </w:p>
          <w:p w14:paraId="0FE5D408" w14:textId="77777777" w:rsidR="00AB34CE" w:rsidRDefault="002B1F4E">
            <w:pPr>
              <w:rPr>
                <w:rFonts w:ascii="Georgia" w:hAnsi="Georgia" w:cs="Times New Roman"/>
              </w:rPr>
            </w:pPr>
            <w:r>
              <w:rPr>
                <w:rFonts w:ascii="Georgia" w:hAnsi="Georgia" w:cs="Times New Roman"/>
              </w:rPr>
              <w:t xml:space="preserve">Hyresgästen åtar sig att teckna och vidmakthålla erforderlig brand- och stöldskyddsförsäkring för fordon som uppställs på garageplatsen. </w:t>
            </w:r>
          </w:p>
          <w:p w14:paraId="0FE5D409" w14:textId="77777777" w:rsidR="00AB34CE" w:rsidRDefault="00AB34CE">
            <w:pPr>
              <w:rPr>
                <w:rFonts w:ascii="Georgia" w:hAnsi="Georgia" w:cs="Times New Roman"/>
              </w:rPr>
            </w:pPr>
          </w:p>
          <w:p w14:paraId="0FE5D40A" w14:textId="77777777" w:rsidR="00AB34CE" w:rsidRDefault="002B1F4E">
            <w:pPr>
              <w:rPr>
                <w:rFonts w:ascii="Georgia" w:hAnsi="Georgia" w:cs="Times New Roman"/>
              </w:rPr>
            </w:pPr>
            <w:r>
              <w:rPr>
                <w:rFonts w:ascii="Georgia" w:hAnsi="Georgia" w:cs="Times New Roman"/>
              </w:rPr>
              <w:t>Biltvätt får ej förekomma på garageplatsen/garaget (eller inom området i övrigt).</w:t>
            </w:r>
          </w:p>
          <w:p w14:paraId="0FE5D40B" w14:textId="77777777" w:rsidR="00AB34CE" w:rsidRDefault="00AB34CE">
            <w:pPr>
              <w:rPr>
                <w:rFonts w:ascii="Georgia" w:hAnsi="Georgia" w:cs="Times New Roman"/>
              </w:rPr>
            </w:pPr>
          </w:p>
          <w:p w14:paraId="0FE5D40C" w14:textId="77777777" w:rsidR="00AB34CE" w:rsidRDefault="002B1F4E">
            <w:pPr>
              <w:rPr>
                <w:rFonts w:ascii="Georgia" w:hAnsi="Georgia" w:cs="Times New Roman"/>
              </w:rPr>
            </w:pPr>
            <w:r>
              <w:rPr>
                <w:rFonts w:ascii="Georgia" w:hAnsi="Georgia" w:cs="Times New Roman"/>
              </w:rPr>
              <w:t xml:space="preserve">Om upplåtelsen ingår i parkeringsverksamhet enligt lagen om mervärdesskatt ska hyresgästen utöver avgift vid varje tillfälle betala gällande mervärdesskatt. Denna del, som ska betalas samtidigt med avgiften, beräknas på angivet avgiftsbelopp jämte, enligt vid varje tidpunkt gällande mervärdesskatteregler, på i förekommande fall utgående tillägg. </w:t>
            </w:r>
          </w:p>
          <w:p w14:paraId="0FE5D40D" w14:textId="77777777" w:rsidR="00AB34CE" w:rsidRDefault="00AB34CE">
            <w:pPr>
              <w:rPr>
                <w:rFonts w:ascii="Georgia" w:hAnsi="Georgia" w:cs="Times New Roman"/>
              </w:rPr>
            </w:pPr>
          </w:p>
          <w:p w14:paraId="0FE5D40E" w14:textId="77777777" w:rsidR="00AB34CE" w:rsidRDefault="002B1F4E">
            <w:pPr>
              <w:rPr>
                <w:rFonts w:ascii="Georgia" w:hAnsi="Georgia" w:cs="Times New Roman"/>
              </w:rPr>
            </w:pPr>
            <w:r>
              <w:rPr>
                <w:rFonts w:ascii="Georgia" w:hAnsi="Georgia" w:cs="Times New Roman"/>
              </w:rPr>
              <w:t>Vid försenad avgiftsbetalning ska hyresgästen dels betala ränta enligt räntelagen på förfallet belopp, dels betala ersättning för skriftlig betalningspåminnelse enligt lagen om ersättning för inkassokostnader m.m. Ersättning för betalningspåminnelse utgår med belopp som vid varje tillfälle gäller enligt förordningen om ersättning för inkassokostnader.</w:t>
            </w:r>
          </w:p>
          <w:p w14:paraId="0FE5D40F" w14:textId="77777777" w:rsidR="00AB34CE" w:rsidRDefault="00AB34CE">
            <w:pPr>
              <w:rPr>
                <w:rFonts w:ascii="Georgia" w:hAnsi="Georgia" w:cs="Times New Roman"/>
                <w:b/>
              </w:rPr>
            </w:pPr>
          </w:p>
        </w:tc>
      </w:tr>
    </w:tbl>
    <w:p w14:paraId="33213285" w14:textId="77777777" w:rsidR="002B1F4E" w:rsidRDefault="002B1F4E">
      <w:r>
        <w:br w:type="page"/>
      </w:r>
    </w:p>
    <w:tbl>
      <w:tblPr>
        <w:tblStyle w:val="Tabellrutnt"/>
        <w:tblW w:w="0" w:type="auto"/>
        <w:tblBorders>
          <w:top w:val="nil"/>
          <w:left w:val="nil"/>
          <w:bottom w:val="nil"/>
          <w:right w:val="nil"/>
          <w:insideH w:val="nil"/>
          <w:insideV w:val="nil"/>
        </w:tblBorders>
        <w:tblLayout w:type="fixed"/>
        <w:tblLook w:val="04A0" w:firstRow="1" w:lastRow="0" w:firstColumn="1" w:lastColumn="0" w:noHBand="0" w:noVBand="1"/>
      </w:tblPr>
      <w:tblGrid>
        <w:gridCol w:w="1789"/>
        <w:gridCol w:w="7499"/>
      </w:tblGrid>
      <w:tr w:rsidR="00AB34CE" w14:paraId="0FE5D413" w14:textId="77777777">
        <w:tc>
          <w:tcPr>
            <w:tcW w:w="9288" w:type="dxa"/>
            <w:gridSpan w:val="2"/>
          </w:tcPr>
          <w:p w14:paraId="0FE5D411" w14:textId="2867D9F4" w:rsidR="00AB34CE" w:rsidRDefault="002B1F4E">
            <w:pPr>
              <w:rPr>
                <w:rFonts w:ascii="Georgia" w:hAnsi="Georgia" w:cs="Times New Roman"/>
              </w:rPr>
            </w:pPr>
            <w:r>
              <w:rPr>
                <w:rFonts w:ascii="Georgia" w:hAnsi="Georgia" w:cs="Times New Roman"/>
              </w:rPr>
              <w:lastRenderedPageBreak/>
              <w:t>Denna skrift är upprättad i två likalydande exemplar, av vilka parterna tagit var sitt.</w:t>
            </w:r>
          </w:p>
          <w:p w14:paraId="0FE5D412" w14:textId="77777777" w:rsidR="00AB34CE" w:rsidRDefault="00AB34CE">
            <w:pPr>
              <w:rPr>
                <w:rFonts w:ascii="Georgia" w:hAnsi="Georgia" w:cs="Times New Roman"/>
              </w:rPr>
            </w:pPr>
          </w:p>
        </w:tc>
      </w:tr>
      <w:tr w:rsidR="00AB34CE" w14:paraId="0FE5D415" w14:textId="77777777">
        <w:tc>
          <w:tcPr>
            <w:tcW w:w="9288" w:type="dxa"/>
            <w:gridSpan w:val="2"/>
          </w:tcPr>
          <w:p w14:paraId="0FE5D414" w14:textId="77777777" w:rsidR="00AB34CE" w:rsidRDefault="00AB34CE">
            <w:pPr>
              <w:rPr>
                <w:rFonts w:ascii="Georgia" w:hAnsi="Georgia" w:cs="Times New Roman"/>
              </w:rPr>
            </w:pPr>
          </w:p>
        </w:tc>
      </w:tr>
      <w:tr w:rsidR="00AB34CE" w14:paraId="0FE5D421" w14:textId="77777777">
        <w:trPr>
          <w:trHeight w:val="302"/>
        </w:trPr>
        <w:tc>
          <w:tcPr>
            <w:tcW w:w="1789" w:type="dxa"/>
          </w:tcPr>
          <w:p w14:paraId="0FE5D416" w14:textId="77777777" w:rsidR="00AB34CE" w:rsidRDefault="002B1F4E">
            <w:pPr>
              <w:rPr>
                <w:rFonts w:ascii="Georgia" w:hAnsi="Georgia" w:cs="Times New Roman"/>
              </w:rPr>
            </w:pPr>
            <w:r>
              <w:rPr>
                <w:rFonts w:ascii="Georgia" w:hAnsi="Georgia" w:cs="Times New Roman"/>
                <w:b/>
              </w:rPr>
              <w:t>Hyresvärd</w:t>
            </w:r>
          </w:p>
        </w:tc>
        <w:tc>
          <w:tcPr>
            <w:tcW w:w="7499" w:type="dxa"/>
          </w:tcPr>
          <w:tbl>
            <w:tblPr>
              <w:tblStyle w:val="Tabellrutnt"/>
              <w:tblW w:w="7370" w:type="dxa"/>
              <w:tblLayout w:type="fixed"/>
              <w:tblLook w:val="04A0" w:firstRow="1" w:lastRow="0" w:firstColumn="1" w:lastColumn="0" w:noHBand="0" w:noVBand="1"/>
            </w:tblPr>
            <w:tblGrid>
              <w:gridCol w:w="7370"/>
            </w:tblGrid>
            <w:tr w:rsidR="00AB34CE" w14:paraId="0FE5D41F" w14:textId="77777777">
              <w:tc>
                <w:tcPr>
                  <w:tcW w:w="7370" w:type="dxa"/>
                  <w:tcBorders>
                    <w:top w:val="nil"/>
                    <w:left w:val="nil"/>
                    <w:bottom w:val="nil"/>
                    <w:right w:val="nil"/>
                  </w:tcBorders>
                </w:tcPr>
                <w:p w14:paraId="0FE5D417" w14:textId="77777777" w:rsidR="00AB34CE" w:rsidRPr="002B1F4E" w:rsidRDefault="00AB34CE">
                  <w:pPr>
                    <w:rPr>
                      <w:rFonts w:ascii="Georgia" w:hAnsi="Georgia"/>
                    </w:rPr>
                  </w:pPr>
                </w:p>
                <w:p w14:paraId="0FE5D418" w14:textId="77777777" w:rsidR="00AB34CE" w:rsidRPr="002B1F4E" w:rsidRDefault="002B1F4E">
                  <w:pPr>
                    <w:rPr>
                      <w:rFonts w:ascii="Georgia" w:hAnsi="Georgia"/>
                      <w:noProof/>
                    </w:rPr>
                  </w:pPr>
                  <w:r>
                    <w:rPr>
                      <w:rFonts w:ascii="Georgia" w:hAnsi="Georgia"/>
                      <w:noProof/>
                    </w:rPr>
                    <mc:AlternateContent>
                      <mc:Choice Requires="wps">
                        <w:drawing>
                          <wp:anchor distT="0" distB="0" distL="114300" distR="114300" simplePos="0" relativeHeight="251666432" behindDoc="0" locked="0" layoutInCell="1" allowOverlap="1" wp14:anchorId="0FE5D437" wp14:editId="0FE5D438">
                            <wp:simplePos x="0" y="0"/>
                            <wp:positionH relativeFrom="column">
                              <wp:posOffset>-13970</wp:posOffset>
                            </wp:positionH>
                            <wp:positionV relativeFrom="paragraph">
                              <wp:posOffset>-4445</wp:posOffset>
                            </wp:positionV>
                            <wp:extent cx="2857500" cy="0"/>
                            <wp:effectExtent l="0" t="0" r="19050" b="19050"/>
                            <wp:wrapNone/>
                            <wp:docPr id="5" name="Rak 5"/>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5" o:spid="_x0000_s1025" style="mso-wrap-distance-bottom:0;mso-wrap-distance-left:9pt;mso-wrap-distance-right:9pt;mso-wrap-distance-top:0;mso-wrap-style:square;position:absolute;visibility:visible;z-index:251667456" from="-1.1pt,-0.35pt" to="223.9pt,-0.35pt" strokecolor="black"/>
                        </w:pict>
                      </mc:Fallback>
                    </mc:AlternateContent>
                  </w:r>
                  <w:r w:rsidRPr="002B1F4E">
                    <w:rPr>
                      <w:rFonts w:ascii="Georgia" w:hAnsi="Georgia" w:cs="Times New Roman"/>
                    </w:rPr>
                    <w:t>Ort och datum</w:t>
                  </w:r>
                  <w:r w:rsidRPr="002B1F4E">
                    <w:rPr>
                      <w:rFonts w:ascii="Georgia" w:hAnsi="Georgia"/>
                      <w:noProof/>
                    </w:rPr>
                    <w:t xml:space="preserve"> </w:t>
                  </w:r>
                </w:p>
                <w:p w14:paraId="0FE5D419" w14:textId="77777777" w:rsidR="00AB34CE" w:rsidRPr="002B1F4E" w:rsidRDefault="00AB34CE">
                  <w:pPr>
                    <w:rPr>
                      <w:rFonts w:ascii="Georgia" w:hAnsi="Georgia"/>
                      <w:noProof/>
                    </w:rPr>
                  </w:pPr>
                </w:p>
                <w:p w14:paraId="0FE5D41A" w14:textId="77777777" w:rsidR="00AB34CE" w:rsidRPr="002B1F4E" w:rsidRDefault="002B1F4E">
                  <w:pPr>
                    <w:rPr>
                      <w:rFonts w:ascii="Georgia" w:hAnsi="Georgia" w:cs="Times New Roman"/>
                    </w:rPr>
                  </w:pPr>
                  <w:r w:rsidRPr="002B1F4E">
                    <w:rPr>
                      <w:rFonts w:ascii="Georgia" w:hAnsi="Georgia" w:cs="Times New Roman"/>
                      <w:noProof/>
                    </w:rPr>
                    <w:t xml:space="preserve">För </w:t>
                  </w:r>
                  <w:sdt>
                    <w:sdtPr>
                      <w:rPr>
                        <w:rFonts w:ascii="Georgia" w:hAnsi="Georgia" w:cs="Times New Roman"/>
                        <w:noProof/>
                      </w:rPr>
                      <w:alias w:val="ap_nccunitid_ap_project_ap_housingcompanyname_name"/>
                      <w:tag w:val="dcp|document||String|jobdone"/>
                      <w:id w:val="877898885"/>
                      <w:placeholder>
                        <w:docPart w:val="85BA353B86D24FBF829E19A19E2976D6"/>
                      </w:placeholder>
                      <w:text/>
                    </w:sdtPr>
                    <w:sdtContent>
                      <w:r w:rsidRPr="002B1F4E">
                        <w:rPr>
                          <w:rFonts w:ascii="Georgia" w:hAnsi="Georgia" w:cs="Times New Roman"/>
                          <w:noProof/>
                        </w:rPr>
                        <w:t>Brf Söderkisen</w:t>
                      </w:r>
                    </w:sdtContent>
                  </w:sdt>
                </w:p>
                <w:p w14:paraId="0FE5D41B" w14:textId="77777777" w:rsidR="00AB34CE" w:rsidRPr="002B1F4E" w:rsidRDefault="00AB34CE">
                  <w:pPr>
                    <w:rPr>
                      <w:rFonts w:ascii="Georgia" w:hAnsi="Georgia"/>
                    </w:rPr>
                  </w:pPr>
                </w:p>
                <w:p w14:paraId="0FE5D41C" w14:textId="2BA48430" w:rsidR="00AB34CE" w:rsidRPr="002B1F4E" w:rsidRDefault="00AB34CE">
                  <w:pPr>
                    <w:rPr>
                      <w:rFonts w:ascii="Georgia" w:hAnsi="Georgia"/>
                    </w:rPr>
                  </w:pPr>
                </w:p>
                <w:p w14:paraId="0FE5D41D" w14:textId="530E38C3" w:rsidR="00AB34CE" w:rsidRPr="002B1F4E" w:rsidRDefault="00AB34CE">
                  <w:pPr>
                    <w:rPr>
                      <w:rFonts w:ascii="Georgia" w:hAnsi="Georgia" w:cs="Times New Roman"/>
                    </w:rPr>
                  </w:pPr>
                </w:p>
                <w:p w14:paraId="0FE5D41E" w14:textId="63A46EB9" w:rsidR="00AB34CE" w:rsidRPr="002B1F4E" w:rsidRDefault="003B4283">
                  <w:pPr>
                    <w:rPr>
                      <w:rFonts w:ascii="Georgia" w:hAnsi="Georgia" w:cs="Times New Roman"/>
                    </w:rPr>
                  </w:pPr>
                  <w:r>
                    <w:rPr>
                      <w:rFonts w:ascii="Georgia" w:hAnsi="Georgia"/>
                      <w:noProof/>
                    </w:rPr>
                    <mc:AlternateContent>
                      <mc:Choice Requires="wps">
                        <w:drawing>
                          <wp:anchor distT="0" distB="0" distL="114300" distR="114300" simplePos="0" relativeHeight="251668480" behindDoc="0" locked="0" layoutInCell="1" allowOverlap="1" wp14:anchorId="0FE5D439" wp14:editId="50C09D0A">
                            <wp:simplePos x="0" y="0"/>
                            <wp:positionH relativeFrom="column">
                              <wp:posOffset>-4445</wp:posOffset>
                            </wp:positionH>
                            <wp:positionV relativeFrom="paragraph">
                              <wp:posOffset>12700</wp:posOffset>
                            </wp:positionV>
                            <wp:extent cx="4400550" cy="0"/>
                            <wp:effectExtent l="0" t="0" r="19050" b="25400"/>
                            <wp:wrapNone/>
                            <wp:docPr id="6" name="Rak 6"/>
                            <wp:cNvGraphicFramePr/>
                            <a:graphic xmlns:a="http://schemas.openxmlformats.org/drawingml/2006/main">
                              <a:graphicData uri="http://schemas.microsoft.com/office/word/2010/wordprocessingShape">
                                <wps:wsp>
                                  <wps:cNvCnPr/>
                                  <wps:spPr>
                                    <a:xfrm>
                                      <a:off x="0" y="0"/>
                                      <a:ext cx="440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Rak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pt" to="346.2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" strokecolor="black [3040]"/>
                        </w:pict>
                      </mc:Fallback>
                    </mc:AlternateContent>
                  </w:r>
                </w:p>
              </w:tc>
            </w:tr>
          </w:tbl>
          <w:p w14:paraId="0FE5D420" w14:textId="77777777" w:rsidR="00AB34CE" w:rsidRPr="002B1F4E" w:rsidRDefault="00AB34CE">
            <w:pPr>
              <w:rPr>
                <w:rFonts w:ascii="Georgia" w:hAnsi="Georgia" w:cs="Times New Roman"/>
              </w:rPr>
            </w:pPr>
          </w:p>
        </w:tc>
      </w:tr>
      <w:tr w:rsidR="00AB34CE" w14:paraId="0FE5D424" w14:textId="77777777">
        <w:trPr>
          <w:trHeight w:val="301"/>
        </w:trPr>
        <w:tc>
          <w:tcPr>
            <w:tcW w:w="1789" w:type="dxa"/>
          </w:tcPr>
          <w:p w14:paraId="0FE5D422" w14:textId="77777777" w:rsidR="00AB34CE" w:rsidRPr="002B1F4E" w:rsidRDefault="00AB34CE">
            <w:pPr>
              <w:rPr>
                <w:rFonts w:ascii="Georgia" w:hAnsi="Georgia" w:cs="Times New Roman"/>
              </w:rPr>
            </w:pPr>
          </w:p>
        </w:tc>
        <w:tc>
          <w:tcPr>
            <w:tcW w:w="7499" w:type="dxa"/>
          </w:tcPr>
          <w:p w14:paraId="0FE5D423" w14:textId="77777777" w:rsidR="00AB34CE" w:rsidRPr="002B1F4E" w:rsidRDefault="00AB34CE">
            <w:pPr>
              <w:rPr>
                <w:rFonts w:ascii="Georgia" w:hAnsi="Georgia" w:cs="Times New Roman"/>
              </w:rPr>
            </w:pPr>
          </w:p>
        </w:tc>
      </w:tr>
      <w:tr w:rsidR="00AB34CE" w14:paraId="0FE5D435" w14:textId="77777777">
        <w:trPr>
          <w:trHeight w:val="301"/>
        </w:trPr>
        <w:tc>
          <w:tcPr>
            <w:tcW w:w="1789" w:type="dxa"/>
          </w:tcPr>
          <w:p w14:paraId="0FE5D425" w14:textId="77777777" w:rsidR="00AB34CE" w:rsidRDefault="002B1F4E">
            <w:pPr>
              <w:rPr>
                <w:rFonts w:ascii="Georgia" w:hAnsi="Georgia" w:cs="Times New Roman"/>
              </w:rPr>
            </w:pPr>
            <w:r>
              <w:rPr>
                <w:rFonts w:ascii="Georgia" w:hAnsi="Georgia" w:cs="Times New Roman"/>
                <w:b/>
              </w:rPr>
              <w:t>Hyresgäst</w:t>
            </w:r>
          </w:p>
        </w:tc>
        <w:tc>
          <w:tcPr>
            <w:tcW w:w="7499" w:type="dxa"/>
          </w:tcPr>
          <w:tbl>
            <w:tblPr>
              <w:tblStyle w:val="Tabellrutnt"/>
              <w:tblW w:w="7370" w:type="dxa"/>
              <w:tblLayout w:type="fixed"/>
              <w:tblLook w:val="04A0" w:firstRow="1" w:lastRow="0" w:firstColumn="1" w:lastColumn="0" w:noHBand="0" w:noVBand="1"/>
            </w:tblPr>
            <w:tblGrid>
              <w:gridCol w:w="7370"/>
            </w:tblGrid>
            <w:tr w:rsidR="00AB34CE" w14:paraId="0FE5D42C" w14:textId="77777777">
              <w:tc>
                <w:tcPr>
                  <w:tcW w:w="7370" w:type="dxa"/>
                  <w:tcBorders>
                    <w:top w:val="nil"/>
                    <w:left w:val="nil"/>
                    <w:bottom w:val="nil"/>
                    <w:right w:val="nil"/>
                  </w:tcBorders>
                </w:tcPr>
                <w:p w14:paraId="0FE5D426" w14:textId="77777777" w:rsidR="00AB34CE" w:rsidRPr="002B1F4E" w:rsidRDefault="00AB34CE">
                  <w:pPr>
                    <w:rPr>
                      <w:rFonts w:ascii="Georgia" w:hAnsi="Georgia"/>
                    </w:rPr>
                  </w:pPr>
                </w:p>
                <w:p w14:paraId="0FE5D427" w14:textId="77777777" w:rsidR="00AB34CE" w:rsidRPr="002B1F4E" w:rsidRDefault="002B1F4E">
                  <w:pPr>
                    <w:rPr>
                      <w:rFonts w:ascii="Georgia" w:hAnsi="Georgia"/>
                      <w:noProof/>
                    </w:rPr>
                  </w:pPr>
                  <w:r>
                    <w:rPr>
                      <w:rFonts w:ascii="Georgia" w:hAnsi="Georgia"/>
                      <w:noProof/>
                    </w:rPr>
                    <mc:AlternateContent>
                      <mc:Choice Requires="wps">
                        <w:drawing>
                          <wp:anchor distT="0" distB="0" distL="114300" distR="114300" simplePos="0" relativeHeight="251658240" behindDoc="0" locked="0" layoutInCell="1" allowOverlap="1" wp14:anchorId="0FE5D43B" wp14:editId="0FE5D43C">
                            <wp:simplePos x="0" y="0"/>
                            <wp:positionH relativeFrom="column">
                              <wp:posOffset>-13970</wp:posOffset>
                            </wp:positionH>
                            <wp:positionV relativeFrom="paragraph">
                              <wp:posOffset>-4445</wp:posOffset>
                            </wp:positionV>
                            <wp:extent cx="2857500" cy="0"/>
                            <wp:effectExtent l="0" t="0" r="19050" b="19050"/>
                            <wp:wrapNone/>
                            <wp:docPr id="1" name="Rak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1" o:spid="_x0000_s1027" style="mso-wrap-distance-bottom:0;mso-wrap-distance-left:9pt;mso-wrap-distance-right:9pt;mso-wrap-distance-top:0;mso-wrap-style:square;position:absolute;visibility:visible;z-index:251659264" from="-1.1pt,-0.35pt" to="223.9pt,-0.35pt" strokecolor="black"/>
                        </w:pict>
                      </mc:Fallback>
                    </mc:AlternateContent>
                  </w:r>
                  <w:r w:rsidRPr="002B1F4E">
                    <w:rPr>
                      <w:rFonts w:ascii="Georgia" w:hAnsi="Georgia" w:cs="Times New Roman"/>
                    </w:rPr>
                    <w:t>Ort och datum</w:t>
                  </w:r>
                  <w:r w:rsidRPr="002B1F4E">
                    <w:rPr>
                      <w:rFonts w:ascii="Georgia" w:hAnsi="Georgia"/>
                      <w:noProof/>
                    </w:rPr>
                    <w:t xml:space="preserve"> </w:t>
                  </w:r>
                </w:p>
                <w:p w14:paraId="0FE5D428" w14:textId="77777777" w:rsidR="00AB34CE" w:rsidRPr="002B1F4E" w:rsidRDefault="00AB34CE">
                  <w:pPr>
                    <w:rPr>
                      <w:rFonts w:ascii="Georgia" w:hAnsi="Georgia"/>
                    </w:rPr>
                  </w:pPr>
                </w:p>
                <w:p w14:paraId="0FE5D429" w14:textId="77777777" w:rsidR="00AB34CE" w:rsidRPr="002B1F4E" w:rsidRDefault="002B1F4E">
                  <w:pPr>
                    <w:rPr>
                      <w:rFonts w:ascii="Georgia" w:hAnsi="Georgia"/>
                    </w:rPr>
                  </w:pPr>
                  <w:r>
                    <w:rPr>
                      <w:rFonts w:ascii="Georgia" w:hAnsi="Georgia"/>
                      <w:noProof/>
                    </w:rPr>
                    <mc:AlternateContent>
                      <mc:Choice Requires="wps">
                        <w:drawing>
                          <wp:anchor distT="0" distB="0" distL="114300" distR="114300" simplePos="0" relativeHeight="251662336" behindDoc="0" locked="0" layoutInCell="1" allowOverlap="1" wp14:anchorId="0FE5D43D" wp14:editId="0FE5D43E">
                            <wp:simplePos x="0" y="0"/>
                            <wp:positionH relativeFrom="column">
                              <wp:posOffset>-4445</wp:posOffset>
                            </wp:positionH>
                            <wp:positionV relativeFrom="paragraph">
                              <wp:posOffset>158750</wp:posOffset>
                            </wp:positionV>
                            <wp:extent cx="2857500" cy="0"/>
                            <wp:effectExtent l="0" t="0" r="19050" b="19050"/>
                            <wp:wrapNone/>
                            <wp:docPr id="2" name="Rak 2"/>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2" o:spid="_x0000_s1028" style="mso-wrap-distance-bottom:0;mso-wrap-distance-left:9pt;mso-wrap-distance-right:9pt;mso-wrap-distance-top:0;mso-wrap-style:square;position:absolute;visibility:visible;z-index:251663360" from="-0.35pt,12.5pt" to="224.65pt,12.5pt" strokecolor="black"/>
                        </w:pict>
                      </mc:Fallback>
                    </mc:AlternateContent>
                  </w:r>
                </w:p>
                <w:p w14:paraId="719498EA" w14:textId="77777777" w:rsidR="00AB34CE" w:rsidRDefault="00470C7B">
                  <w:pPr>
                    <w:rPr>
                      <w:rFonts w:ascii="Georgia" w:hAnsi="Georgia" w:cs="Times New Roman"/>
                    </w:rPr>
                  </w:pPr>
                  <w:r>
                    <w:rPr>
                      <w:rFonts w:ascii="Georgia" w:hAnsi="Georgia" w:cs="Times New Roman"/>
                      <w:highlight w:val="yellow"/>
                    </w:rPr>
                    <w:t>XX</w:t>
                  </w:r>
                </w:p>
                <w:p w14:paraId="0FE5D42B" w14:textId="50EC4B24" w:rsidR="00470C7B" w:rsidRPr="002B1F4E" w:rsidRDefault="00470C7B">
                  <w:pPr>
                    <w:rPr>
                      <w:rFonts w:ascii="Georgia" w:hAnsi="Georgia"/>
                    </w:rPr>
                  </w:pPr>
                </w:p>
              </w:tc>
            </w:tr>
            <w:tr w:rsidR="00AB34CE" w14:paraId="0FE5D433" w14:textId="77777777">
              <w:tc>
                <w:tcPr>
                  <w:tcW w:w="7370" w:type="dxa"/>
                  <w:tcBorders>
                    <w:top w:val="nil"/>
                    <w:left w:val="nil"/>
                    <w:bottom w:val="nil"/>
                    <w:right w:val="nil"/>
                  </w:tcBorders>
                </w:tcPr>
                <w:p w14:paraId="0FE5D42D" w14:textId="77777777" w:rsidR="00AB34CE" w:rsidRPr="002B1F4E" w:rsidRDefault="00AB34CE">
                  <w:pPr>
                    <w:rPr>
                      <w:rFonts w:ascii="Georgia" w:hAnsi="Georgia"/>
                    </w:rPr>
                  </w:pPr>
                </w:p>
                <w:p w14:paraId="0FE5D42E" w14:textId="77777777" w:rsidR="00AB34CE" w:rsidRPr="002B1F4E" w:rsidRDefault="002B1F4E">
                  <w:pPr>
                    <w:rPr>
                      <w:rFonts w:ascii="Georgia" w:hAnsi="Georgia"/>
                      <w:noProof/>
                    </w:rPr>
                  </w:pPr>
                  <w:r>
                    <w:rPr>
                      <w:rFonts w:ascii="Georgia" w:hAnsi="Georgia"/>
                      <w:noProof/>
                    </w:rPr>
                    <mc:AlternateContent>
                      <mc:Choice Requires="wps">
                        <w:drawing>
                          <wp:anchor distT="0" distB="0" distL="114300" distR="114300" simplePos="0" relativeHeight="251660288" behindDoc="0" locked="0" layoutInCell="1" allowOverlap="1" wp14:anchorId="0FE5D43F" wp14:editId="0FE5D440">
                            <wp:simplePos x="0" y="0"/>
                            <wp:positionH relativeFrom="column">
                              <wp:posOffset>-13970</wp:posOffset>
                            </wp:positionH>
                            <wp:positionV relativeFrom="paragraph">
                              <wp:posOffset>-4445</wp:posOffset>
                            </wp:positionV>
                            <wp:extent cx="2857500" cy="0"/>
                            <wp:effectExtent l="0" t="0" r="19050" b="19050"/>
                            <wp:wrapNone/>
                            <wp:docPr id="1731428119" name="Rak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1" o:spid="_x0000_s1029" style="mso-wrap-distance-bottom:0;mso-wrap-distance-left:9pt;mso-wrap-distance-right:9pt;mso-wrap-distance-top:0;mso-wrap-style:square;position:absolute;visibility:visible;z-index:251661312" from="-1.1pt,-0.35pt" to="223.9pt,-0.35pt" strokecolor="black"/>
                        </w:pict>
                      </mc:Fallback>
                    </mc:AlternateContent>
                  </w:r>
                  <w:r w:rsidRPr="002B1F4E">
                    <w:rPr>
                      <w:rFonts w:ascii="Georgia" w:hAnsi="Georgia" w:cs="Times New Roman"/>
                    </w:rPr>
                    <w:t>Ort och datum</w:t>
                  </w:r>
                  <w:r w:rsidRPr="002B1F4E">
                    <w:rPr>
                      <w:rFonts w:ascii="Georgia" w:hAnsi="Georgia"/>
                      <w:noProof/>
                    </w:rPr>
                    <w:t xml:space="preserve"> </w:t>
                  </w:r>
                </w:p>
                <w:p w14:paraId="0FE5D42F" w14:textId="77777777" w:rsidR="00AB34CE" w:rsidRPr="002B1F4E" w:rsidRDefault="00AB34CE">
                  <w:pPr>
                    <w:rPr>
                      <w:rFonts w:ascii="Georgia" w:hAnsi="Georgia"/>
                    </w:rPr>
                  </w:pPr>
                </w:p>
                <w:p w14:paraId="0FE5D430" w14:textId="77777777" w:rsidR="00AB34CE" w:rsidRPr="002B1F4E" w:rsidRDefault="002B1F4E">
                  <w:pPr>
                    <w:rPr>
                      <w:rFonts w:ascii="Georgia" w:hAnsi="Georgia"/>
                    </w:rPr>
                  </w:pPr>
                  <w:r>
                    <w:rPr>
                      <w:rFonts w:ascii="Georgia" w:hAnsi="Georgia"/>
                      <w:noProof/>
                    </w:rPr>
                    <mc:AlternateContent>
                      <mc:Choice Requires="wps">
                        <w:drawing>
                          <wp:anchor distT="0" distB="0" distL="114300" distR="114300" simplePos="0" relativeHeight="251664384" behindDoc="0" locked="0" layoutInCell="1" allowOverlap="1" wp14:anchorId="0FE5D441" wp14:editId="0FE5D442">
                            <wp:simplePos x="0" y="0"/>
                            <wp:positionH relativeFrom="column">
                              <wp:posOffset>-4445</wp:posOffset>
                            </wp:positionH>
                            <wp:positionV relativeFrom="paragraph">
                              <wp:posOffset>158750</wp:posOffset>
                            </wp:positionV>
                            <wp:extent cx="2857500" cy="0"/>
                            <wp:effectExtent l="0" t="0" r="19050" b="19050"/>
                            <wp:wrapNone/>
                            <wp:docPr id="247536087" name="Rak 2"/>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2" o:spid="_x0000_s1030" style="mso-wrap-distance-bottom:0;mso-wrap-distance-left:9pt;mso-wrap-distance-right:9pt;mso-wrap-distance-top:0;mso-wrap-style:square;position:absolute;visibility:visible;z-index:251665408" from="-0.35pt,12.5pt" to="224.65pt,12.5pt" strokecolor="black"/>
                        </w:pict>
                      </mc:Fallback>
                    </mc:AlternateContent>
                  </w:r>
                </w:p>
                <w:p w14:paraId="0FE5D432" w14:textId="4BE6D560" w:rsidR="00AB34CE" w:rsidRPr="002B1F4E" w:rsidRDefault="00470C7B">
                  <w:pPr>
                    <w:rPr>
                      <w:rFonts w:ascii="Georgia" w:hAnsi="Georgia"/>
                    </w:rPr>
                  </w:pPr>
                  <w:r>
                    <w:rPr>
                      <w:rFonts w:ascii="Georgia" w:hAnsi="Georgia" w:cs="Times New Roman"/>
                      <w:highlight w:val="yellow"/>
                    </w:rPr>
                    <w:t>XX</w:t>
                  </w:r>
                  <w:r w:rsidRPr="002B1F4E">
                    <w:rPr>
                      <w:rFonts w:ascii="Georgia" w:hAnsi="Georgia"/>
                    </w:rPr>
                    <w:t xml:space="preserve"> </w:t>
                  </w:r>
                </w:p>
              </w:tc>
            </w:tr>
          </w:tbl>
          <w:p w14:paraId="0FE5D434" w14:textId="77777777" w:rsidR="00AB34CE" w:rsidRPr="002B1F4E" w:rsidRDefault="00AB34CE">
            <w:pPr>
              <w:rPr>
                <w:rFonts w:ascii="Georgia" w:hAnsi="Georgia" w:cs="Times New Roman"/>
              </w:rPr>
            </w:pPr>
          </w:p>
        </w:tc>
      </w:tr>
    </w:tbl>
    <w:p w14:paraId="0FE5D436" w14:textId="77777777" w:rsidR="00AB34CE" w:rsidRPr="002B1F4E" w:rsidRDefault="00AB34CE">
      <w:pPr>
        <w:rPr>
          <w:rFonts w:ascii="Georgia" w:hAnsi="Georgia"/>
        </w:rPr>
      </w:pPr>
    </w:p>
    <w:sectPr w:rsidR="00AB34CE" w:rsidRPr="002B1F4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5D449" w14:textId="77777777" w:rsidR="00470C7B" w:rsidRDefault="00470C7B">
      <w:pPr>
        <w:spacing w:after="0" w:line="240" w:lineRule="auto"/>
      </w:pPr>
      <w:r>
        <w:separator/>
      </w:r>
    </w:p>
  </w:endnote>
  <w:endnote w:type="continuationSeparator" w:id="0">
    <w:p w14:paraId="0FE5D44B" w14:textId="77777777" w:rsidR="00470C7B" w:rsidRDefault="0047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5D443" w14:textId="77777777" w:rsidR="00470C7B" w:rsidRPr="00FD4E0C" w:rsidRDefault="00470C7B">
    <w:pPr>
      <w:pStyle w:val="Sidfot"/>
      <w:rPr>
        <w:rFonts w:ascii="Arial" w:hAnsi="Arial" w:cs="Arial"/>
        <w:sz w:val="12"/>
        <w:szCs w:val="12"/>
      </w:rPr>
    </w:pPr>
    <w:r w:rsidRPr="00FD4E0C">
      <w:rPr>
        <w:rFonts w:ascii="Arial" w:hAnsi="Arial" w:cs="Arial"/>
        <w:sz w:val="12"/>
        <w:szCs w:val="12"/>
      </w:rPr>
      <w:t>150331 – Hyresavtal för garageplats</w:t>
    </w:r>
  </w:p>
  <w:p w14:paraId="0FE5D444" w14:textId="77777777" w:rsidR="00470C7B" w:rsidRDefault="00470C7B">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D445" w14:textId="77777777" w:rsidR="00470C7B" w:rsidRDefault="00470C7B">
      <w:pPr>
        <w:spacing w:after="0" w:line="240" w:lineRule="auto"/>
      </w:pPr>
      <w:r>
        <w:separator/>
      </w:r>
    </w:p>
  </w:footnote>
  <w:footnote w:type="continuationSeparator" w:id="0">
    <w:p w14:paraId="0FE5D447" w14:textId="77777777" w:rsidR="00470C7B" w:rsidRDefault="00470C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4EED"/>
    <w:multiLevelType w:val="hybridMultilevel"/>
    <w:tmpl w:val="49E8D868"/>
    <w:lvl w:ilvl="0" w:tplc="D9E0E362">
      <w:start w:val="1"/>
      <w:numFmt w:val="bullet"/>
      <w:lvlText w:val=""/>
      <w:lvlJc w:val="left"/>
      <w:pPr>
        <w:ind w:left="720" w:hanging="360"/>
      </w:pPr>
      <w:rPr>
        <w:rFonts w:ascii="Symbol" w:hAnsi="Symbol" w:hint="default"/>
      </w:rPr>
    </w:lvl>
    <w:lvl w:ilvl="1" w:tplc="EB0000C2" w:tentative="1">
      <w:start w:val="1"/>
      <w:numFmt w:val="bullet"/>
      <w:lvlText w:val="o"/>
      <w:lvlJc w:val="left"/>
      <w:pPr>
        <w:ind w:left="1440" w:hanging="360"/>
      </w:pPr>
      <w:rPr>
        <w:rFonts w:ascii="Courier New" w:hAnsi="Courier New" w:cs="Courier New" w:hint="default"/>
      </w:rPr>
    </w:lvl>
    <w:lvl w:ilvl="2" w:tplc="550E72B2" w:tentative="1">
      <w:start w:val="1"/>
      <w:numFmt w:val="bullet"/>
      <w:lvlText w:val=""/>
      <w:lvlJc w:val="left"/>
      <w:pPr>
        <w:ind w:left="2160" w:hanging="360"/>
      </w:pPr>
      <w:rPr>
        <w:rFonts w:ascii="Wingdings" w:hAnsi="Wingdings" w:hint="default"/>
      </w:rPr>
    </w:lvl>
    <w:lvl w:ilvl="3" w:tplc="95CEA93A" w:tentative="1">
      <w:start w:val="1"/>
      <w:numFmt w:val="bullet"/>
      <w:lvlText w:val=""/>
      <w:lvlJc w:val="left"/>
      <w:pPr>
        <w:ind w:left="2880" w:hanging="360"/>
      </w:pPr>
      <w:rPr>
        <w:rFonts w:ascii="Symbol" w:hAnsi="Symbol" w:hint="default"/>
      </w:rPr>
    </w:lvl>
    <w:lvl w:ilvl="4" w:tplc="810ABBD2" w:tentative="1">
      <w:start w:val="1"/>
      <w:numFmt w:val="bullet"/>
      <w:lvlText w:val="o"/>
      <w:lvlJc w:val="left"/>
      <w:pPr>
        <w:ind w:left="3600" w:hanging="360"/>
      </w:pPr>
      <w:rPr>
        <w:rFonts w:ascii="Courier New" w:hAnsi="Courier New" w:cs="Courier New" w:hint="default"/>
      </w:rPr>
    </w:lvl>
    <w:lvl w:ilvl="5" w:tplc="1A4E655C" w:tentative="1">
      <w:start w:val="1"/>
      <w:numFmt w:val="bullet"/>
      <w:lvlText w:val=""/>
      <w:lvlJc w:val="left"/>
      <w:pPr>
        <w:ind w:left="4320" w:hanging="360"/>
      </w:pPr>
      <w:rPr>
        <w:rFonts w:ascii="Wingdings" w:hAnsi="Wingdings" w:hint="default"/>
      </w:rPr>
    </w:lvl>
    <w:lvl w:ilvl="6" w:tplc="F4422AD8" w:tentative="1">
      <w:start w:val="1"/>
      <w:numFmt w:val="bullet"/>
      <w:lvlText w:val=""/>
      <w:lvlJc w:val="left"/>
      <w:pPr>
        <w:ind w:left="5040" w:hanging="360"/>
      </w:pPr>
      <w:rPr>
        <w:rFonts w:ascii="Symbol" w:hAnsi="Symbol" w:hint="default"/>
      </w:rPr>
    </w:lvl>
    <w:lvl w:ilvl="7" w:tplc="261A079E" w:tentative="1">
      <w:start w:val="1"/>
      <w:numFmt w:val="bullet"/>
      <w:lvlText w:val="o"/>
      <w:lvlJc w:val="left"/>
      <w:pPr>
        <w:ind w:left="5760" w:hanging="360"/>
      </w:pPr>
      <w:rPr>
        <w:rFonts w:ascii="Courier New" w:hAnsi="Courier New" w:cs="Courier New" w:hint="default"/>
      </w:rPr>
    </w:lvl>
    <w:lvl w:ilvl="8" w:tplc="85D26782" w:tentative="1">
      <w:start w:val="1"/>
      <w:numFmt w:val="bullet"/>
      <w:lvlText w:val=""/>
      <w:lvlJc w:val="left"/>
      <w:pPr>
        <w:ind w:left="6480" w:hanging="360"/>
      </w:pPr>
      <w:rPr>
        <w:rFonts w:ascii="Wingdings" w:hAnsi="Wingdings" w:hint="default"/>
      </w:rPr>
    </w:lvl>
  </w:abstractNum>
  <w:abstractNum w:abstractNumId="1">
    <w:nsid w:val="7ADA5D03"/>
    <w:multiLevelType w:val="hybridMultilevel"/>
    <w:tmpl w:val="17C8C888"/>
    <w:lvl w:ilvl="0" w:tplc="83AA9F22">
      <w:start w:val="1"/>
      <w:numFmt w:val="bullet"/>
      <w:lvlText w:val=""/>
      <w:lvlJc w:val="left"/>
      <w:pPr>
        <w:ind w:left="720" w:hanging="360"/>
      </w:pPr>
      <w:rPr>
        <w:rFonts w:ascii="Symbol" w:hAnsi="Symbol" w:hint="default"/>
      </w:rPr>
    </w:lvl>
    <w:lvl w:ilvl="1" w:tplc="84B4668C" w:tentative="1">
      <w:start w:val="1"/>
      <w:numFmt w:val="bullet"/>
      <w:lvlText w:val="o"/>
      <w:lvlJc w:val="left"/>
      <w:pPr>
        <w:ind w:left="1440" w:hanging="360"/>
      </w:pPr>
      <w:rPr>
        <w:rFonts w:ascii="Courier New" w:hAnsi="Courier New" w:cs="Courier New" w:hint="default"/>
      </w:rPr>
    </w:lvl>
    <w:lvl w:ilvl="2" w:tplc="9CAAA1D4" w:tentative="1">
      <w:start w:val="1"/>
      <w:numFmt w:val="bullet"/>
      <w:lvlText w:val=""/>
      <w:lvlJc w:val="left"/>
      <w:pPr>
        <w:ind w:left="2160" w:hanging="360"/>
      </w:pPr>
      <w:rPr>
        <w:rFonts w:ascii="Wingdings" w:hAnsi="Wingdings" w:hint="default"/>
      </w:rPr>
    </w:lvl>
    <w:lvl w:ilvl="3" w:tplc="D440167C" w:tentative="1">
      <w:start w:val="1"/>
      <w:numFmt w:val="bullet"/>
      <w:lvlText w:val=""/>
      <w:lvlJc w:val="left"/>
      <w:pPr>
        <w:ind w:left="2880" w:hanging="360"/>
      </w:pPr>
      <w:rPr>
        <w:rFonts w:ascii="Symbol" w:hAnsi="Symbol" w:hint="default"/>
      </w:rPr>
    </w:lvl>
    <w:lvl w:ilvl="4" w:tplc="0DCCC342" w:tentative="1">
      <w:start w:val="1"/>
      <w:numFmt w:val="bullet"/>
      <w:lvlText w:val="o"/>
      <w:lvlJc w:val="left"/>
      <w:pPr>
        <w:ind w:left="3600" w:hanging="360"/>
      </w:pPr>
      <w:rPr>
        <w:rFonts w:ascii="Courier New" w:hAnsi="Courier New" w:cs="Courier New" w:hint="default"/>
      </w:rPr>
    </w:lvl>
    <w:lvl w:ilvl="5" w:tplc="421A69FE" w:tentative="1">
      <w:start w:val="1"/>
      <w:numFmt w:val="bullet"/>
      <w:lvlText w:val=""/>
      <w:lvlJc w:val="left"/>
      <w:pPr>
        <w:ind w:left="4320" w:hanging="360"/>
      </w:pPr>
      <w:rPr>
        <w:rFonts w:ascii="Wingdings" w:hAnsi="Wingdings" w:hint="default"/>
      </w:rPr>
    </w:lvl>
    <w:lvl w:ilvl="6" w:tplc="8B4444B4" w:tentative="1">
      <w:start w:val="1"/>
      <w:numFmt w:val="bullet"/>
      <w:lvlText w:val=""/>
      <w:lvlJc w:val="left"/>
      <w:pPr>
        <w:ind w:left="5040" w:hanging="360"/>
      </w:pPr>
      <w:rPr>
        <w:rFonts w:ascii="Symbol" w:hAnsi="Symbol" w:hint="default"/>
      </w:rPr>
    </w:lvl>
    <w:lvl w:ilvl="7" w:tplc="1A5A784E" w:tentative="1">
      <w:start w:val="1"/>
      <w:numFmt w:val="bullet"/>
      <w:lvlText w:val="o"/>
      <w:lvlJc w:val="left"/>
      <w:pPr>
        <w:ind w:left="5760" w:hanging="360"/>
      </w:pPr>
      <w:rPr>
        <w:rFonts w:ascii="Courier New" w:hAnsi="Courier New" w:cs="Courier New" w:hint="default"/>
      </w:rPr>
    </w:lvl>
    <w:lvl w:ilvl="8" w:tplc="E1CA9F3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CE"/>
    <w:rsid w:val="00083489"/>
    <w:rsid w:val="001D565A"/>
    <w:rsid w:val="002B1F4E"/>
    <w:rsid w:val="003B4283"/>
    <w:rsid w:val="003B6C34"/>
    <w:rsid w:val="003D2C23"/>
    <w:rsid w:val="003D396C"/>
    <w:rsid w:val="00470982"/>
    <w:rsid w:val="00470C7B"/>
    <w:rsid w:val="005E22DE"/>
    <w:rsid w:val="00AB34CE"/>
    <w:rsid w:val="00CC59AA"/>
    <w:rsid w:val="00E033B0"/>
    <w:rsid w:val="00FC71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E5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84"/>
    <w:rPr>
      <w:rFonts w:eastAsiaTheme="minorEastAsia"/>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9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7B74A0"/>
    <w:pPr>
      <w:ind w:left="720"/>
      <w:contextualSpacing/>
    </w:pPr>
  </w:style>
  <w:style w:type="character" w:styleId="Platshllartext">
    <w:name w:val="Placeholder Text"/>
    <w:basedOn w:val="Standardstycketypsnitt"/>
    <w:uiPriority w:val="99"/>
    <w:semiHidden/>
    <w:rsid w:val="002D0976"/>
    <w:rPr>
      <w:color w:val="808080"/>
    </w:rPr>
  </w:style>
  <w:style w:type="paragraph" w:styleId="Bubbeltext">
    <w:name w:val="Balloon Text"/>
    <w:basedOn w:val="Normal"/>
    <w:link w:val="BubbeltextChar"/>
    <w:uiPriority w:val="99"/>
    <w:semiHidden/>
    <w:unhideWhenUsed/>
    <w:rsid w:val="002D0976"/>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2D0976"/>
    <w:rPr>
      <w:rFonts w:ascii="Tahoma" w:eastAsiaTheme="minorEastAsia" w:hAnsi="Tahoma" w:cs="Tahoma"/>
      <w:sz w:val="16"/>
      <w:szCs w:val="16"/>
      <w:lang w:eastAsia="sv-SE"/>
    </w:rPr>
  </w:style>
  <w:style w:type="paragraph" w:styleId="Sidhuvud">
    <w:name w:val="header"/>
    <w:basedOn w:val="Normal"/>
    <w:link w:val="SidhuvudChar"/>
    <w:uiPriority w:val="99"/>
    <w:unhideWhenUsed/>
    <w:rsid w:val="00FD4E0C"/>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FD4E0C"/>
    <w:rPr>
      <w:rFonts w:eastAsiaTheme="minorEastAsia"/>
      <w:lang w:eastAsia="sv-SE"/>
    </w:rPr>
  </w:style>
  <w:style w:type="paragraph" w:styleId="Sidfot">
    <w:name w:val="footer"/>
    <w:basedOn w:val="Normal"/>
    <w:link w:val="SidfotChar"/>
    <w:uiPriority w:val="99"/>
    <w:unhideWhenUsed/>
    <w:rsid w:val="00FD4E0C"/>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FD4E0C"/>
    <w:rPr>
      <w:rFonts w:eastAsiaTheme="minorEastAsia"/>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84"/>
    <w:rPr>
      <w:rFonts w:eastAsiaTheme="minorEastAsia"/>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9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7B74A0"/>
    <w:pPr>
      <w:ind w:left="720"/>
      <w:contextualSpacing/>
    </w:pPr>
  </w:style>
  <w:style w:type="character" w:styleId="Platshllartext">
    <w:name w:val="Placeholder Text"/>
    <w:basedOn w:val="Standardstycketypsnitt"/>
    <w:uiPriority w:val="99"/>
    <w:semiHidden/>
    <w:rsid w:val="002D0976"/>
    <w:rPr>
      <w:color w:val="808080"/>
    </w:rPr>
  </w:style>
  <w:style w:type="paragraph" w:styleId="Bubbeltext">
    <w:name w:val="Balloon Text"/>
    <w:basedOn w:val="Normal"/>
    <w:link w:val="BubbeltextChar"/>
    <w:uiPriority w:val="99"/>
    <w:semiHidden/>
    <w:unhideWhenUsed/>
    <w:rsid w:val="002D0976"/>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2D0976"/>
    <w:rPr>
      <w:rFonts w:ascii="Tahoma" w:eastAsiaTheme="minorEastAsia" w:hAnsi="Tahoma" w:cs="Tahoma"/>
      <w:sz w:val="16"/>
      <w:szCs w:val="16"/>
      <w:lang w:eastAsia="sv-SE"/>
    </w:rPr>
  </w:style>
  <w:style w:type="paragraph" w:styleId="Sidhuvud">
    <w:name w:val="header"/>
    <w:basedOn w:val="Normal"/>
    <w:link w:val="SidhuvudChar"/>
    <w:uiPriority w:val="99"/>
    <w:unhideWhenUsed/>
    <w:rsid w:val="00FD4E0C"/>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FD4E0C"/>
    <w:rPr>
      <w:rFonts w:eastAsiaTheme="minorEastAsia"/>
      <w:lang w:eastAsia="sv-SE"/>
    </w:rPr>
  </w:style>
  <w:style w:type="paragraph" w:styleId="Sidfot">
    <w:name w:val="footer"/>
    <w:basedOn w:val="Normal"/>
    <w:link w:val="SidfotChar"/>
    <w:uiPriority w:val="99"/>
    <w:unhideWhenUsed/>
    <w:rsid w:val="00FD4E0C"/>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FD4E0C"/>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A6C157120D42DF9E8B22BB474F8154"/>
        <w:category>
          <w:name w:val="Allmänt"/>
          <w:gallery w:val="placeholder"/>
        </w:category>
        <w:types>
          <w:type w:val="bbPlcHdr"/>
        </w:types>
        <w:behaviors>
          <w:behavior w:val="content"/>
        </w:behaviors>
        <w:guid w:val="{C10C7E90-1817-4907-807A-F9FE54333AEB}"/>
      </w:docPartPr>
      <w:docPartBody>
        <w:p w14:paraId="0369E814" w14:textId="77777777" w:rsidR="00E57181" w:rsidRDefault="00E57181"/>
      </w:docPartBody>
    </w:docPart>
    <w:docPart>
      <w:docPartPr>
        <w:name w:val="DBC73AFC16C646BE8D5F36AC0B3ACCFF"/>
        <w:category>
          <w:name w:val="Allmänt"/>
          <w:gallery w:val="placeholder"/>
        </w:category>
        <w:types>
          <w:type w:val="bbPlcHdr"/>
        </w:types>
        <w:behaviors>
          <w:behavior w:val="content"/>
        </w:behaviors>
        <w:guid w:val="{93450AFC-DFE1-48D2-96B1-1244BFC39BFE}"/>
      </w:docPartPr>
      <w:docPartBody>
        <w:p w14:paraId="0369E815" w14:textId="77777777" w:rsidR="00E57181" w:rsidRDefault="00E57181"/>
      </w:docPartBody>
    </w:docPart>
    <w:docPart>
      <w:docPartPr>
        <w:name w:val="4750D85E33A942768FA8B1492EFFC64B"/>
        <w:category>
          <w:name w:val="Allmänt"/>
          <w:gallery w:val="placeholder"/>
        </w:category>
        <w:types>
          <w:type w:val="bbPlcHdr"/>
        </w:types>
        <w:behaviors>
          <w:behavior w:val="content"/>
        </w:behaviors>
        <w:guid w:val="{1CA2001E-6409-4C4C-A0CF-97BAB43E0924}"/>
      </w:docPartPr>
      <w:docPartBody>
        <w:p w14:paraId="0369E818" w14:textId="77777777" w:rsidR="00E57181" w:rsidRDefault="00E57181"/>
      </w:docPartBody>
    </w:docPart>
    <w:docPart>
      <w:docPartPr>
        <w:name w:val="7B3988BD1FF84DA5A721B4FAA743722A"/>
        <w:category>
          <w:name w:val="Allmänt"/>
          <w:gallery w:val="placeholder"/>
        </w:category>
        <w:types>
          <w:type w:val="bbPlcHdr"/>
        </w:types>
        <w:behaviors>
          <w:behavior w:val="content"/>
        </w:behaviors>
        <w:guid w:val="{7075DC52-9872-4A7E-9E33-0E275192B706}"/>
      </w:docPartPr>
      <w:docPartBody>
        <w:p w14:paraId="0369E819" w14:textId="77777777" w:rsidR="00E57181" w:rsidRDefault="00E57181"/>
      </w:docPartBody>
    </w:docPart>
    <w:docPart>
      <w:docPartPr>
        <w:name w:val="85BA353B86D24FBF829E19A19E2976D6"/>
        <w:category>
          <w:name w:val="Allmänt"/>
          <w:gallery w:val="placeholder"/>
        </w:category>
        <w:types>
          <w:type w:val="bbPlcHdr"/>
        </w:types>
        <w:behaviors>
          <w:behavior w:val="content"/>
        </w:behaviors>
        <w:guid w:val="{79F587A0-7F67-4A6D-A7F3-EDCDE8A6F1DF}"/>
      </w:docPartPr>
      <w:docPartBody>
        <w:p w14:paraId="0369E81C" w14:textId="77777777" w:rsidR="00E57181" w:rsidRDefault="00E57181"/>
      </w:docPartBody>
    </w:docPart>
    <w:docPart>
      <w:docPartPr>
        <w:name w:val="A365A87F1FC04DB688BA6D43FE06FD11"/>
        <w:category>
          <w:name w:val="Allmänt"/>
          <w:gallery w:val="placeholder"/>
        </w:category>
        <w:types>
          <w:type w:val="bbPlcHdr"/>
        </w:types>
        <w:behaviors>
          <w:behavior w:val="content"/>
        </w:behaviors>
        <w:guid w:val="{BB6556C6-A55E-433D-B087-AAD026200939}"/>
      </w:docPartPr>
      <w:docPartBody>
        <w:p w14:paraId="0369E81D" w14:textId="77777777" w:rsidR="00FE4645" w:rsidRDefault="00FE4645"/>
      </w:docPartBody>
    </w:docPart>
    <w:docPart>
      <w:docPartPr>
        <w:name w:val="8D91D791690B4CBF884C43634303BB0A"/>
        <w:category>
          <w:name w:val="Allmänt"/>
          <w:gallery w:val="placeholder"/>
        </w:category>
        <w:types>
          <w:type w:val="bbPlcHdr"/>
        </w:types>
        <w:behaviors>
          <w:behavior w:val="content"/>
        </w:behaviors>
        <w:guid w:val="{400A59AE-E193-432E-9C9A-69264DC303E1}"/>
      </w:docPartPr>
      <w:docPartBody>
        <w:p w14:paraId="0369E81E" w14:textId="77777777" w:rsidR="00192B85" w:rsidRDefault="00192B85"/>
      </w:docPartBody>
    </w:docPart>
    <w:docPart>
      <w:docPartPr>
        <w:name w:val="B10AAFA87B44C7448CACB02E20D14B9E"/>
        <w:category>
          <w:name w:val="Allmänt"/>
          <w:gallery w:val="placeholder"/>
        </w:category>
        <w:types>
          <w:type w:val="bbPlcHdr"/>
        </w:types>
        <w:behaviors>
          <w:behavior w:val="content"/>
        </w:behaviors>
        <w:guid w:val="{01E22ADF-D4BC-6E43-A129-4558034AB0F8}"/>
      </w:docPartPr>
      <w:docPartBody>
        <w:p w14:paraId="5E24B83D" w14:textId="77777777"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69E8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ypsnitt"/>
    <w:uiPriority w:val="99"/>
    <w:semiHidden/>
    <w:rsid w:val="00FE4645"/>
    <w:rPr>
      <w:color w:val="808080"/>
    </w:rPr>
  </w:style>
  <w:style w:type="paragraph" w:customStyle="1" w:styleId="491B46366C5A47F89E6004D18248B521">
    <w:name w:val="491B46366C5A47F89E6004D18248B521"/>
    <w:rsid w:val="005C5F0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ypsnitt"/>
    <w:uiPriority w:val="99"/>
    <w:semiHidden/>
    <w:rsid w:val="00FE4645"/>
    <w:rPr>
      <w:color w:val="808080"/>
    </w:rPr>
  </w:style>
  <w:style w:type="paragraph" w:customStyle="1" w:styleId="491B46366C5A47F89E6004D18248B521">
    <w:name w:val="491B46366C5A47F89E6004D18248B521"/>
    <w:rsid w:val="005C5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ccCrmDocumentId xmlns="614c8378-85dc-438a-96f7-ccecd5932d67">41741970-b3ea-e511-83b2-005056b6017d</NccCrmDocumentId>
    <gf8481bcabb64bd8a75bfbe07e8ff37d xmlns="614c8378-85dc-438a-96f7-ccecd5932d67">
      <Terms xmlns="http://schemas.microsoft.com/office/infopath/2007/PartnerControls"/>
    </gf8481bcabb64bd8a75bfbe07e8ff37d>
    <TaxCatchAll xmlns="614c8378-85dc-438a-96f7-ccecd5932d67"/>
    <NccPublishDate xmlns="614c8378-85dc-438a-96f7-ccecd5932d67" xsi:nil="true"/>
    <fdfa1081b1434800973ef84c4ef27387 xmlns="614c8378-85dc-438a-96f7-ccecd5932d67">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28af2e2d-d486-460d-99fe-e14b4efac034</TermId>
        </TermInfo>
      </Terms>
    </fdfa1081b1434800973ef84c4ef27387>
    <b23e8bfa9d994a1bac19cd4d56caaea6 xmlns="614c8378-85dc-438a-96f7-ccecd5932d67">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efd4d8dd-93ca-43d0-9ae7-9fa77af2f354</TermId>
        </TermInfo>
      </Terms>
    </b23e8bfa9d994a1bac19cd4d56caaea6>
  </documentManagement>
</p:properties>
</file>

<file path=customXml/item2.xml><?xml version="1.0" encoding="utf-8"?>
<letter>
  <document>
    <row>
      <ap_ncccontractid>{36CA2465-37B0-E411-BF08-005056B6017D}</ap_ncccontractid>
      <ap_nccunitid_ap_expectedhandoverdate>2016-01-12</ap_nccunitid_ap_expectedhandoverdate>
      <ap_nccunitid_ap_expectedhandoverdate_ovalue>2016-01-12T00:00:00+01:00</ap_nccunitid_ap_expectedhandoverdate_ovalue>
      <ap_nccunitid_ap_name>A1001</ap_nccunitid_ap_name>
      <ap_nccunitid_ap_project_ap_name>Tobaksmonopolet</ap_nccunitid_ap_project_ap_name>
      <ap_nccunitid_ap_project_ap_housingcompanyname_name>Brf Söderkisen</ap_nccunitid_ap_project_ap_housingcompanyname_name>
      <ap_nccunitid_ap_project_ap_housingcompanyname_ap_companyvatno>769626-8700</ap_nccunitid_ap_project_ap_housingcompanyname_ap_companyvatno>
    </row>
  </document>
  <table1>
    <row>
      <ap_unitid>{C77641B4-45D9-41CE-9936-D0A4D9F4403E}</ap_unitid>
      <ap_unitid_ap_unit_ap_shareofownership>50,00</ap_unitid_ap_unit_ap_shareofownership>
      <ap_unitid_ap_unit_ap_shareofownership_ovalue>50</ap_unitid_ap_unit_ap_shareofownership_ovalue>
      <ap_unitid_ap_unit_ap_name>Jannice Richter</ap_unitid_ap_unit_ap_name>
      <ap_unitid_ap_unit_contactid_address1_line1>Maria Skolgata 77 B</ap_unitid_ap_unit_contactid_address1_line1>
      <ap_unitid_ap_unit_contactid_address1_postalcode>118 53</ap_unitid_ap_unit_contactid_address1_postalcode>
      <ap_unitid_ap_unit_contactid_emailaddress1>jannice.richter@outlook.com</ap_unitid_ap_unit_contactid_emailaddress1>
      <ap_unitid_ap_unit_contactid_lastname>Richter</ap_unitid_ap_unit_contactid_lastname>
      <ap_unitid_ap_unit_contactid_firstname>Jannice</ap_unitid_ap_unit_contactid_firstname>
      <ap_unitid_ap_unit_contactid_ap_socialsecuritynumber>820922-7860</ap_unitid_ap_unit_contactid_ap_socialsecuritynumber>
      <ap_unitid_ap_unit_contactid_address1_city>Stockholm</ap_unitid_ap_unit_contactid_address1_city>
      <ap_unitid_ap_unit_contactid_ap_phone1>0709293502</ap_unitid_ap_unit_contactid_ap_phone1>
    </row>
    <row>
      <ap_unitid>{C77641B4-45D9-41CE-9936-D0A4D9F4403E}</ap_unitid>
      <ap_unitid_ap_unit_ap_shareofownership>50,00</ap_unitid_ap_unit_ap_shareofownership>
      <ap_unitid_ap_unit_ap_shareofownership_ovalue>50</ap_unitid_ap_unit_ap_shareofownership_ovalue>
      <ap_unitid_ap_unit_ap_name>Daniel Söderberg</ap_unitid_ap_unit_ap_name>
      <ap_unitid_ap_unit_contactid_address1_line1>Maria Skolgata 77 B</ap_unitid_ap_unit_contactid_address1_line1>
      <ap_unitid_ap_unit_contactid_address1_postalcode>118 53</ap_unitid_ap_unit_contactid_address1_postalcode>
      <ap_unitid_ap_unit_contactid_emailaddress1>daniel.soderberg@outlook.com</ap_unitid_ap_unit_contactid_emailaddress1>
      <ap_unitid_ap_unit_contactid_lastname>Söderberg</ap_unitid_ap_unit_contactid_lastname>
      <ap_unitid_ap_unit_contactid_firstname>Daniel</ap_unitid_ap_unit_contactid_firstname>
      <ap_unitid_ap_unit_contactid_ap_socialsecuritynumber>780913-7859</ap_unitid_ap_unit_contactid_ap_socialsecuritynumber>
      <ap_unitid_ap_unit_contactid_address1_city>Stockholm</ap_unitid_ap_unit_contactid_address1_city>
      <ap_unitid_ap_unit_contactid_ap_phone1>0733265682</ap_unitid_ap_unit_contactid_ap_phone1>
    </row>
  </table1>
  <table2>
    <row>
      <ap_unitid>{C77641B4-45D9-41CE-9936-D0A4D9F4403E}</ap_unitid>
      <ap_unitid_ap_unit_ap_city>Stockholm</ap_unitid_ap_unit_ap_city>
      <ap_unitid_ap_unit_ap_name>Maria Skolgata 77 B</ap_unitid_ap_unit_ap_name>
      <ap_unitid_ap_unit_ap_zippostalcode>118 53</ap_unitid_ap_unit_ap_zippostalcode>
    </row>
  </table2>
</lette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RM Document" ma:contentTypeID="0x010100522FCB1BDB0D4191931807199DE231DF0027ADB35E9D0AA54C8C64BC261D51F9FE" ma:contentTypeVersion="342" ma:contentTypeDescription="Create a new document." ma:contentTypeScope="" ma:versionID="eabe3bf4fe23940125d5f64798a2d474">
  <xsd:schema xmlns:xsd="http://www.w3.org/2001/XMLSchema" xmlns:xs="http://www.w3.org/2001/XMLSchema" xmlns:p="http://schemas.microsoft.com/office/2006/metadata/properties" xmlns:ns2="614c8378-85dc-438a-96f7-ccecd5932d67" targetNamespace="http://schemas.microsoft.com/office/2006/metadata/properties" ma:root="true" ma:fieldsID="ca4032620bca9c6254a31d400cac8aa3" ns2:_="">
    <xsd:import namespace="614c8378-85dc-438a-96f7-ccecd5932d67"/>
    <xsd:element name="properties">
      <xsd:complexType>
        <xsd:sequence>
          <xsd:element name="documentManagement">
            <xsd:complexType>
              <xsd:all>
                <xsd:element ref="ns2:gf8481bcabb64bd8a75bfbe07e8ff37d" minOccurs="0"/>
                <xsd:element ref="ns2:TaxCatchAll" minOccurs="0"/>
                <xsd:element ref="ns2:TaxCatchAllLabel" minOccurs="0"/>
                <xsd:element ref="ns2:fdfa1081b1434800973ef84c4ef27387" minOccurs="0"/>
                <xsd:element ref="ns2:b23e8bfa9d994a1bac19cd4d56caaea6" minOccurs="0"/>
                <xsd:element ref="ns2:NccPublishDate" minOccurs="0"/>
                <xsd:element ref="ns2:NccCrm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c8378-85dc-438a-96f7-ccecd5932d67" elementFormDefault="qualified">
    <xsd:import namespace="http://schemas.microsoft.com/office/2006/documentManagement/types"/>
    <xsd:import namespace="http://schemas.microsoft.com/office/infopath/2007/PartnerControls"/>
    <xsd:element name="gf8481bcabb64bd8a75bfbe07e8ff37d" ma:index="8" nillable="true" ma:taxonomy="true" ma:internalName="gf8481bcabb64bd8a75bfbe07e8ff37d" ma:taxonomyFieldName="NccDirectionOfLetters" ma:displayName="Direction of letters" ma:fieldId="{0f8481bc-abb6-4bd8-a75b-fbe07e8ff37d}" ma:sspId="ed674a25-e947-4bf6-a734-35585c40cffd" ma:termSetId="c6ff616c-1bff-4e7c-b983-321a844b0d9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6c2e91-c2c1-4c52-9ba1-9115f7cb4bf2}" ma:internalName="TaxCatchAll" ma:showField="CatchAllData" ma:web="614c8378-85dc-438a-96f7-ccecd5932d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6c2e91-c2c1-4c52-9ba1-9115f7cb4bf2}" ma:internalName="TaxCatchAllLabel" ma:readOnly="true" ma:showField="CatchAllDataLabel" ma:web="614c8378-85dc-438a-96f7-ccecd5932d67">
      <xsd:complexType>
        <xsd:complexContent>
          <xsd:extension base="dms:MultiChoiceLookup">
            <xsd:sequence>
              <xsd:element name="Value" type="dms:Lookup" maxOccurs="unbounded" minOccurs="0" nillable="true"/>
            </xsd:sequence>
          </xsd:extension>
        </xsd:complexContent>
      </xsd:complexType>
    </xsd:element>
    <xsd:element name="fdfa1081b1434800973ef84c4ef27387" ma:index="12" nillable="true" ma:taxonomy="true" ma:internalName="fdfa1081b1434800973ef84c4ef27387" ma:taxonomyFieldName="NccDocumentType" ma:displayName="Document type" ma:fieldId="{fdfa1081-b143-4800-973e-f84c4ef27387}" ma:sspId="ed674a25-e947-4bf6-a734-35585c40cffd" ma:termSetId="a1d053d3-6b16-4edd-8b0e-050e45e4ef20" ma:anchorId="00000000-0000-0000-0000-000000000000" ma:open="false" ma:isKeyword="false">
      <xsd:complexType>
        <xsd:sequence>
          <xsd:element ref="pc:Terms" minOccurs="0" maxOccurs="1"/>
        </xsd:sequence>
      </xsd:complexType>
    </xsd:element>
    <xsd:element name="b23e8bfa9d994a1bac19cd4d56caaea6" ma:index="14" nillable="true" ma:taxonomy="true" ma:internalName="b23e8bfa9d994a1bac19cd4d56caaea6" ma:taxonomyFieldName="NccPublicationStatus" ma:displayName="Publication status" ma:fieldId="{b23e8bfa-9d99-4a1b-ac19-cd4d56caaea6}" ma:sspId="ed674a25-e947-4bf6-a734-35585c40cffd" ma:termSetId="dad3c7ee-f2c4-4a66-9c06-a16ad5adf6e3" ma:anchorId="00000000-0000-0000-0000-000000000000" ma:open="false" ma:isKeyword="false">
      <xsd:complexType>
        <xsd:sequence>
          <xsd:element ref="pc:Terms" minOccurs="0" maxOccurs="1"/>
        </xsd:sequence>
      </xsd:complexType>
    </xsd:element>
    <xsd:element name="NccPublishDate" ma:index="16" nillable="true" ma:displayName="Publish date" ma:internalName="NccPublishDate">
      <xsd:simpleType>
        <xsd:restriction base="dms:DateTime"/>
      </xsd:simpleType>
    </xsd:element>
    <xsd:element name="NccCrmDocumentId" ma:index="17" nillable="true" ma:displayName="CRM document Id" ma:hidden="true" ma:internalName="NccCrmDocument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DDBC-E9FD-42F4-B119-46D97387CB65}">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14c8378-85dc-438a-96f7-ccecd5932d67"/>
  </ds:schemaRefs>
</ds:datastoreItem>
</file>

<file path=customXml/itemProps2.xml><?xml version="1.0" encoding="utf-8"?>
<ds:datastoreItem xmlns:ds="http://schemas.openxmlformats.org/officeDocument/2006/customXml" ds:itemID="{88D6DE61-495A-4107-9864-53D5C580055A}">
  <ds:schemaRefs/>
</ds:datastoreItem>
</file>

<file path=customXml/itemProps3.xml><?xml version="1.0" encoding="utf-8"?>
<ds:datastoreItem xmlns:ds="http://schemas.openxmlformats.org/officeDocument/2006/customXml" ds:itemID="{2FDE5478-3BC4-4B07-BBEB-92EEAF64A442}">
  <ds:schemaRefs>
    <ds:schemaRef ds:uri="http://schemas.microsoft.com/sharepoint/v3/contenttype/forms"/>
  </ds:schemaRefs>
</ds:datastoreItem>
</file>

<file path=customXml/itemProps4.xml><?xml version="1.0" encoding="utf-8"?>
<ds:datastoreItem xmlns:ds="http://schemas.openxmlformats.org/officeDocument/2006/customXml" ds:itemID="{9D97E7FF-0927-44AB-AA5B-6EB2E875A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c8378-85dc-438a-96f7-ccecd5932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A38DEB-B566-4982-A7A4-5853DBE047C1}">
  <ds:schemaRefs>
    <ds:schemaRef ds:uri="http://schemas.microsoft.com/sharepoint/events"/>
  </ds:schemaRefs>
</ds:datastoreItem>
</file>

<file path=customXml/itemProps6.xml><?xml version="1.0" encoding="utf-8"?>
<ds:datastoreItem xmlns:ds="http://schemas.openxmlformats.org/officeDocument/2006/customXml" ds:itemID="{883135AD-EF30-4546-B9C5-5EF04343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784</Words>
  <Characters>4156</Characters>
  <Application>Microsoft Macintosh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Hyresavtal för garageplats Tobaksmonopolet A1001.docx</vt:lpstr>
    </vt:vector>
  </TitlesOfParts>
  <Company>NCC</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Hyresavtal för garageplats Tobaksmonopolet A1001.docx</dc:title>
  <dc:creator>Hanna Ljungberg</dc:creator>
  <cp:lastModifiedBy>Hans Jonsson</cp:lastModifiedBy>
  <cp:revision>3</cp:revision>
  <dcterms:created xsi:type="dcterms:W3CDTF">2016-11-30T13:03:00Z</dcterms:created>
  <dcterms:modified xsi:type="dcterms:W3CDTF">2016-11-30T13:09:00Z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table1Count">
    <vt:lpwstr>2</vt:lpwstr>
  </property>
  <property fmtid="{D5CDD505-2E9C-101B-9397-08002B2CF9AE}" pid="4" name="table2Count">
    <vt:lpwstr>1</vt:lpwstr>
  </property>
  <property fmtid="{D5CDD505-2E9C-101B-9397-08002B2CF9AE}" pid="5" name="WMMTaskPane">
    <vt:lpwstr>05c57a0d-84e9-4523-8fb2-427abe4ca515</vt:lpwstr>
  </property>
  <property fmtid="{D5CDD505-2E9C-101B-9397-08002B2CF9AE}" pid="6" name="WMMTemplateName">
    <vt:lpwstr>01d8b894-efdc-e411-80e5-00155d655411</vt:lpwstr>
  </property>
  <property fmtid="{D5CDD505-2E9C-101B-9397-08002B2CF9AE}" pid="7" name="wmm_AdditionalFields1">
    <vt:lpwstr>|ap_nccunitid_ap_project_ap_name||ap_nccunitid_ap_name|</vt:lpwstr>
  </property>
  <property fmtid="{D5CDD505-2E9C-101B-9397-08002B2CF9AE}" pid="8" name="WordMailMerge">
    <vt:lpwstr>ap_ncccontract</vt:lpwstr>
  </property>
  <property fmtid="{D5CDD505-2E9C-101B-9397-08002B2CF9AE}" pid="9" name="WordMailMergeDocType">
    <vt:lpwstr>Client</vt:lpwstr>
  </property>
  <property fmtid="{D5CDD505-2E9C-101B-9397-08002B2CF9AE}" pid="10" name="WordMailMergeDocumentName1">
    <vt:lpwstr>'Hyresavtal för garageplats'+' '+&lt;&lt;ap_nccunitid_ap_project_ap_name&gt;&gt;+' '+&lt;&lt;ap_nccunitid_ap_name&gt;&gt;</vt:lpwstr>
  </property>
  <property fmtid="{D5CDD505-2E9C-101B-9397-08002B2CF9AE}" pid="11" name="WordMailMergeDocumentNameValue">
    <vt:lpwstr>Hyresavtal för garageplats Tobaksmonopolet A1001</vt:lpwstr>
  </property>
  <property fmtid="{D5CDD505-2E9C-101B-9397-08002B2CF9AE}" pid="12" name="WordMailMergeFetchX1">
    <vt:lpwstr>&lt;fetches&gt;
   &lt;fetch name='document' mapping='logical'&gt;
      &lt;entity name='ap_ncccontract'&gt;
         &lt;attribute name='ap_ncccontractid' /&gt;
         &lt;attribute name='ap_ncccontractid' /&gt;
         &lt;link-entity name='ap_unit' to='ap_nccunitid' link-type</vt:lpwstr>
  </property>
  <property fmtid="{D5CDD505-2E9C-101B-9397-08002B2CF9AE}" pid="13" name="WordMailMergeFetchX10">
    <vt:lpwstr>    &lt;attribute name='address1_city' /&gt;
               &lt;attribute name='ap_phone1' /&gt;
               &lt;attribute name='ap_phone1type' /&gt;
            &lt;/link-entity&gt;
            &lt;filter type='and'&gt;
               &lt;condition attribute='statuscode' operato</vt:lpwstr>
  </property>
  <property fmtid="{D5CDD505-2E9C-101B-9397-08002B2CF9AE}" pid="14" name="WordMailMergeFetchX11">
    <vt:lpwstr>r='eq' alias='Active' value='1' /&gt;
            &lt;/filter&gt;
         &lt;/link-entity&gt;
      &lt;/entity&gt;
   &lt;/fetch&gt;
   &lt;fetch name='table2' relationshipname='ap_ap_unit_ap_ncccontract' mapping='logical'&gt;
      &lt;entity name='ap_unit'&gt;
         &lt;link-entity</vt:lpwstr>
  </property>
  <property fmtid="{D5CDD505-2E9C-101B-9397-08002B2CF9AE}" pid="15" name="WordMailMergeFetchX12">
    <vt:lpwstr> relationshipname='ap_ap_unit_ap_ncccontract' name='ap_ncccontract' to='ap_unitid' from='ap_nccunitid'&gt;
            &lt;filter type='and'&gt;
               &lt;condition attribute='ap_ncccontractid' operator='in'&gt;
                  &lt;value&gt;qid&lt;/value&gt;
        </vt:lpwstr>
  </property>
  <property fmtid="{D5CDD505-2E9C-101B-9397-08002B2CF9AE}" pid="16" name="WordMailMergeFetchX13">
    <vt:lpwstr>       &lt;/condition&gt;
            &lt;/filter&gt;
         &lt;/link-entity&gt;
         &lt;link-entity relationshipname='ap_ap_unit_ap_nccaddress_Unit' name='ap_nccaddress' to='ap_unitid' from='ap_unit' link-type='outer' alias='ap_unitid_ap_unit'&gt;
            &lt;attri</vt:lpwstr>
  </property>
  <property fmtid="{D5CDD505-2E9C-101B-9397-08002B2CF9AE}" pid="17" name="WordMailMergeFetchX14">
    <vt:lpwstr>bute name='ap_city' /&gt;
            &lt;attribute name='ap_name' /&gt;
            &lt;attribute name='ap_street2' /&gt;
            &lt;attribute name='ap_street3' /&gt;
            &lt;attribute name='ap_zippostalcode' /&gt;
         &lt;/link-entity&gt;
      &lt;/entity&gt;
   &lt;/f</vt:lpwstr>
  </property>
  <property fmtid="{D5CDD505-2E9C-101B-9397-08002B2CF9AE}" pid="18" name="WordMailMergeFetchX15">
    <vt:lpwstr>etch&gt;
&lt;/fetches&gt;</vt:lpwstr>
  </property>
  <property fmtid="{D5CDD505-2E9C-101B-9397-08002B2CF9AE}" pid="19" name="WordMailMergeFetchX2">
    <vt:lpwstr>='outer' alias='ap_nccunitid'&gt;
            &lt;attribute name='ap_expectedhandoverdate' /&gt;
            &lt;attribute name='ap_name' /&gt;
            &lt;link-entity name='ap_project' to='ap_project' link-type='outer' alias='ap_nccunitid_ap_project'&gt;
            </vt:lpwstr>
  </property>
  <property fmtid="{D5CDD505-2E9C-101B-9397-08002B2CF9AE}" pid="20" name="WordMailMergeFetchX3">
    <vt:lpwstr>   &lt;attribute name='ap_name' /&gt;
               &lt;link-entity name='account' to='ap_housingcompanyname' link-type='outer' alias='ap_nccunitid_ap_project_ap_housingcompanyname'&gt;
                  &lt;attribute name='name' /&gt;
                  &lt;attribute name</vt:lpwstr>
  </property>
  <property fmtid="{D5CDD505-2E9C-101B-9397-08002B2CF9AE}" pid="21" name="WordMailMergeFetchX4">
    <vt:lpwstr>='ap_companyvatno' /&gt;
               &lt;/link-entity&gt;
            &lt;/link-entity&gt;
         &lt;/link-entity&gt;
         &lt;filter type='and'&gt;
            &lt;condition attribute='ap_ncccontractid' operator='in'&gt;
               &lt;value&gt;qid&lt;/value&gt;
            &lt;/c</vt:lpwstr>
  </property>
  <property fmtid="{D5CDD505-2E9C-101B-9397-08002B2CF9AE}" pid="22" name="WordMailMergeFetchX5">
    <vt:lpwstr>ondition&gt;
         &lt;/filter&gt;
      &lt;/entity&gt;
   &lt;/fetch&gt;
   &lt;fetch name='table1' relationshipname='ap_ap_unit_ap_ncccontract' mapping='logical'&gt;
      &lt;entity name='ap_unit'&gt;
         &lt;link-entity relationshipname='ap_ap_unit_ap_ncccontract' name='a</vt:lpwstr>
  </property>
  <property fmtid="{D5CDD505-2E9C-101B-9397-08002B2CF9AE}" pid="23" name="WordMailMergeFetchX6">
    <vt:lpwstr>p_ncccontract' to='ap_unitid' from='ap_nccunitid'&gt;
            &lt;filter type='and'&gt;
               &lt;condition attribute='ap_ncccontractid' operator='in'&gt;
                  &lt;value&gt;qid&lt;/value&gt;
               &lt;/condition&gt;
            &lt;/filter&gt;
         </vt:lpwstr>
  </property>
  <property fmtid="{D5CDD505-2E9C-101B-9397-08002B2CF9AE}" pid="24" name="WordMailMergeFetchX7">
    <vt:lpwstr>&lt;/link-entity&gt;
         &lt;link-entity relationshipname='ap_ap_unit_ap_buyer_Unit' name='ap_buyer' to='ap_unitid' from='ap_unit' link-type='outer' alias='ap_unitid_ap_unit'&gt;
            &lt;attribute name='ap_shareofownership' /&gt;
            &lt;attribute name</vt:lpwstr>
  </property>
  <property fmtid="{D5CDD505-2E9C-101B-9397-08002B2CF9AE}" pid="25" name="WordMailMergeFetchX8">
    <vt:lpwstr>='ap_name' /&gt;
            &lt;link-entity relationshipname='ap_contact_ap_buyer' name='contact' to='ap_contactid' from='contactid' link-type='outer' alias='ap_unitid_ap_unit_contactid'&gt;
               &lt;attribute name='address1_line1' /&gt;
               &lt;at</vt:lpwstr>
  </property>
  <property fmtid="{D5CDD505-2E9C-101B-9397-08002B2CF9AE}" pid="26" name="WordMailMergeFetchX9">
    <vt:lpwstr>tribute name='address1_postalcode' /&gt;
               &lt;attribute name='emailaddress1' /&gt;
               &lt;attribute name='lastname' /&gt;
               &lt;attribute name='firstname' /&gt;
               &lt;attribute name='ap_socialsecuritynumber' /&gt;
           </vt:lpwstr>
  </property>
  <property fmtid="{D5CDD505-2E9C-101B-9397-08002B2CF9AE}" pid="27" name="WordMailMergeGUID">
    <vt:lpwstr>36ca2465-37b0-e411-bf08-005056b6017d</vt:lpwstr>
  </property>
  <property fmtid="{D5CDD505-2E9C-101B-9397-08002B2CF9AE}" pid="28" name="WordMailMergeSubject1">
    <vt:lpwstr>'Hyresavtal för garageplats'+' '+&lt;&lt;ap_nccunitid_ap_project_ap_name&gt;&gt;+' '+&lt;&lt;ap_nccunitid_ap_name&gt;&gt;</vt:lpwstr>
  </property>
  <property fmtid="{D5CDD505-2E9C-101B-9397-08002B2CF9AE}" pid="29" name="WordMailMergeSubjectValue">
    <vt:lpwstr>Hyresavtal för garageplats Tobaksmonopolet A1001</vt:lpwstr>
  </property>
  <property fmtid="{D5CDD505-2E9C-101B-9397-08002B2CF9AE}" pid="30" name="WordMailMergeWordDocumentType">
    <vt:lpwstr>-1</vt:lpwstr>
  </property>
  <property fmtid="{D5CDD505-2E9C-101B-9397-08002B2CF9AE}" pid="31" name="ContentTypeId">
    <vt:lpwstr>0x010100522FCB1BDB0D4191931807199DE231DF0027ADB35E9D0AA54C8C64BC261D51F9FE</vt:lpwstr>
  </property>
  <property fmtid="{D5CDD505-2E9C-101B-9397-08002B2CF9AE}" pid="32" name="NccDocumentType">
    <vt:lpwstr>5</vt:lpwstr>
  </property>
  <property fmtid="{D5CDD505-2E9C-101B-9397-08002B2CF9AE}" pid="33" name="NccPublicationStatus">
    <vt:lpwstr>1</vt:lpwstr>
  </property>
</Properties>
</file>